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394C0" w14:textId="77777777" w:rsidR="00E714DB" w:rsidRPr="00610AFE" w:rsidRDefault="00E714DB">
      <w:pPr>
        <w:rPr>
          <w:rFonts w:ascii="Calibri" w:hAnsi="Calibri"/>
          <w:sz w:val="36"/>
          <w:szCs w:val="36"/>
        </w:rPr>
      </w:pPr>
    </w:p>
    <w:p w14:paraId="2EFE7A25" w14:textId="77777777" w:rsidR="000F4B1D" w:rsidRPr="00610AFE" w:rsidRDefault="000F4B1D">
      <w:pPr>
        <w:rPr>
          <w:rFonts w:ascii="Calibri" w:hAnsi="Calibri"/>
          <w:b/>
          <w:sz w:val="36"/>
          <w:szCs w:val="36"/>
        </w:rPr>
      </w:pPr>
      <w:r w:rsidRPr="00610AFE">
        <w:rPr>
          <w:rFonts w:ascii="Calibri" w:hAnsi="Calibri"/>
          <w:b/>
          <w:sz w:val="36"/>
          <w:szCs w:val="36"/>
        </w:rPr>
        <w:t xml:space="preserve">Maintained </w:t>
      </w:r>
      <w:r w:rsidR="00E714DB" w:rsidRPr="00610AFE">
        <w:rPr>
          <w:rFonts w:ascii="Calibri" w:hAnsi="Calibri"/>
          <w:b/>
          <w:sz w:val="36"/>
          <w:szCs w:val="36"/>
        </w:rPr>
        <w:t xml:space="preserve">School Website Information checklist </w:t>
      </w:r>
    </w:p>
    <w:p w14:paraId="73A0AE23" w14:textId="5D0E0F29" w:rsidR="00502195" w:rsidRDefault="00CD051E" w:rsidP="00502195">
      <w:pPr>
        <w:rPr>
          <w:rFonts w:ascii="Calibri" w:hAnsi="Calibri"/>
          <w:b/>
          <w:sz w:val="36"/>
          <w:szCs w:val="36"/>
        </w:rPr>
      </w:pPr>
      <w:r>
        <w:rPr>
          <w:rFonts w:ascii="Calibri" w:hAnsi="Calibri"/>
          <w:b/>
          <w:sz w:val="36"/>
          <w:szCs w:val="36"/>
        </w:rPr>
        <w:t>January</w:t>
      </w:r>
      <w:r w:rsidR="00833864">
        <w:rPr>
          <w:rFonts w:ascii="Calibri" w:hAnsi="Calibri"/>
          <w:b/>
          <w:sz w:val="36"/>
          <w:szCs w:val="36"/>
        </w:rPr>
        <w:t xml:space="preserve"> </w:t>
      </w:r>
      <w:r w:rsidR="00421776">
        <w:rPr>
          <w:rFonts w:ascii="Calibri" w:hAnsi="Calibri"/>
          <w:b/>
          <w:sz w:val="36"/>
          <w:szCs w:val="36"/>
        </w:rPr>
        <w:t>20</w:t>
      </w:r>
      <w:r w:rsidR="00341ACD">
        <w:rPr>
          <w:rFonts w:ascii="Calibri" w:hAnsi="Calibri"/>
          <w:b/>
          <w:sz w:val="36"/>
          <w:szCs w:val="36"/>
        </w:rPr>
        <w:t>2</w:t>
      </w:r>
      <w:r>
        <w:rPr>
          <w:rFonts w:ascii="Calibri" w:hAnsi="Calibri"/>
          <w:b/>
          <w:sz w:val="36"/>
          <w:szCs w:val="36"/>
        </w:rPr>
        <w:t>6</w:t>
      </w:r>
    </w:p>
    <w:p w14:paraId="7645669A" w14:textId="77777777" w:rsidR="00E6467B" w:rsidRDefault="008F7FD7">
      <w:r>
        <w:t xml:space="preserve">Every local-authority-maintained school must publish specific information on its website to comply with </w:t>
      </w:r>
      <w:hyperlink r:id="rId8" w:history="1">
        <w:r>
          <w:rPr>
            <w:rStyle w:val="Hyperlink"/>
          </w:rPr>
          <w:t>The School Information (England) (Amendment) Regulations 2012 and 2016</w:t>
        </w:r>
      </w:hyperlink>
      <w:r>
        <w:t xml:space="preserve"> and other relevant legislation.</w:t>
      </w:r>
    </w:p>
    <w:p w14:paraId="5F7E25BE" w14:textId="77777777" w:rsidR="008F7FD7" w:rsidRPr="00610AFE" w:rsidRDefault="008F7FD7">
      <w:pPr>
        <w:rPr>
          <w:rFonts w:ascii="Calibri" w:hAnsi="Calibri"/>
          <w:b/>
          <w:sz w:val="36"/>
          <w:szCs w:val="36"/>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3"/>
        <w:gridCol w:w="1183"/>
        <w:gridCol w:w="2776"/>
      </w:tblGrid>
      <w:tr w:rsidR="000924FC" w:rsidRPr="00610AFE" w14:paraId="5BD6DD10" w14:textId="77777777" w:rsidTr="009B16F4">
        <w:trPr>
          <w:tblHeader/>
        </w:trPr>
        <w:tc>
          <w:tcPr>
            <w:tcW w:w="6673" w:type="dxa"/>
          </w:tcPr>
          <w:p w14:paraId="057AD759" w14:textId="77777777" w:rsidR="00E714DB" w:rsidRPr="00610AFE" w:rsidRDefault="00E714DB" w:rsidP="000F0AB6">
            <w:pPr>
              <w:jc w:val="left"/>
              <w:rPr>
                <w:rFonts w:ascii="Calibri" w:hAnsi="Calibri" w:cs="Arial"/>
                <w:b/>
                <w:sz w:val="28"/>
              </w:rPr>
            </w:pPr>
            <w:r w:rsidRPr="00610AFE">
              <w:rPr>
                <w:rFonts w:ascii="Calibri" w:hAnsi="Calibri" w:cs="Arial"/>
                <w:b/>
                <w:sz w:val="28"/>
              </w:rPr>
              <w:t>Information required on website</w:t>
            </w:r>
          </w:p>
        </w:tc>
        <w:tc>
          <w:tcPr>
            <w:tcW w:w="1183" w:type="dxa"/>
          </w:tcPr>
          <w:p w14:paraId="54A42555" w14:textId="77777777" w:rsidR="00E714DB" w:rsidRPr="00610AFE" w:rsidRDefault="00E714DB" w:rsidP="000F0AB6">
            <w:pPr>
              <w:rPr>
                <w:rFonts w:ascii="Calibri" w:hAnsi="Calibri" w:cs="Arial"/>
                <w:b/>
                <w:szCs w:val="24"/>
              </w:rPr>
            </w:pPr>
            <w:r w:rsidRPr="00610AFE">
              <w:rPr>
                <w:rFonts w:ascii="Calibri" w:hAnsi="Calibri" w:cs="Arial"/>
                <w:b/>
                <w:szCs w:val="24"/>
              </w:rPr>
              <w:t>In place</w:t>
            </w:r>
          </w:p>
          <w:p w14:paraId="383909F7" w14:textId="77777777" w:rsidR="00E714DB" w:rsidRPr="00610AFE" w:rsidRDefault="00E714DB" w:rsidP="000F0AB6">
            <w:pPr>
              <w:rPr>
                <w:rFonts w:ascii="Calibri" w:hAnsi="Calibri" w:cs="Arial"/>
                <w:b/>
                <w:sz w:val="28"/>
              </w:rPr>
            </w:pPr>
            <w:r w:rsidRPr="00E474A2">
              <w:rPr>
                <w:rFonts w:ascii="Wingdings 2" w:hAnsi="Wingdings 2" w:cs="Arial"/>
                <w:b/>
                <w:szCs w:val="24"/>
              </w:rPr>
              <w:t></w:t>
            </w:r>
            <w:r w:rsidRPr="00610AFE">
              <w:rPr>
                <w:rFonts w:ascii="Calibri" w:hAnsi="Calibri" w:cs="Arial"/>
                <w:b/>
                <w:szCs w:val="24"/>
              </w:rPr>
              <w:t xml:space="preserve"> or X</w:t>
            </w:r>
          </w:p>
        </w:tc>
        <w:tc>
          <w:tcPr>
            <w:tcW w:w="2776" w:type="dxa"/>
          </w:tcPr>
          <w:p w14:paraId="7F402BA2" w14:textId="77777777" w:rsidR="00E714DB" w:rsidRPr="00610AFE" w:rsidRDefault="00E714DB" w:rsidP="000F0AB6">
            <w:pPr>
              <w:rPr>
                <w:rFonts w:ascii="Calibri" w:hAnsi="Calibri" w:cs="Arial"/>
                <w:b/>
                <w:sz w:val="28"/>
              </w:rPr>
            </w:pPr>
            <w:r w:rsidRPr="00610AFE">
              <w:rPr>
                <w:rFonts w:ascii="Calibri" w:hAnsi="Calibri" w:cs="Arial"/>
                <w:b/>
                <w:sz w:val="28"/>
              </w:rPr>
              <w:t>Action to be taken</w:t>
            </w:r>
          </w:p>
        </w:tc>
      </w:tr>
      <w:tr w:rsidR="000924FC" w:rsidRPr="00610AFE" w14:paraId="11FD1E0E" w14:textId="77777777" w:rsidTr="009B16F4">
        <w:tc>
          <w:tcPr>
            <w:tcW w:w="6673" w:type="dxa"/>
            <w:shd w:val="clear" w:color="auto" w:fill="F2F2F2"/>
          </w:tcPr>
          <w:p w14:paraId="5CEB885A" w14:textId="77777777" w:rsidR="00E714DB" w:rsidRPr="00610AFE" w:rsidRDefault="009B16F4" w:rsidP="00BE7775">
            <w:pPr>
              <w:spacing w:before="100" w:beforeAutospacing="1" w:after="100" w:afterAutospacing="1"/>
              <w:jc w:val="left"/>
              <w:rPr>
                <w:rFonts w:ascii="Calibri" w:hAnsi="Calibri" w:cs="Arial"/>
                <w:b/>
              </w:rPr>
            </w:pPr>
            <w:r w:rsidRPr="00610AFE">
              <w:rPr>
                <w:rFonts w:ascii="Calibri" w:hAnsi="Calibri" w:cs="Arial"/>
                <w:b/>
              </w:rPr>
              <w:t>MANDATORY</w:t>
            </w:r>
          </w:p>
        </w:tc>
        <w:tc>
          <w:tcPr>
            <w:tcW w:w="1183" w:type="dxa"/>
            <w:shd w:val="clear" w:color="auto" w:fill="F2F2F2"/>
          </w:tcPr>
          <w:p w14:paraId="52DAC0DB" w14:textId="77777777" w:rsidR="00E714DB" w:rsidRPr="00610AFE" w:rsidRDefault="00E714DB" w:rsidP="00BE7775">
            <w:pPr>
              <w:jc w:val="left"/>
              <w:rPr>
                <w:rFonts w:ascii="Calibri" w:hAnsi="Calibri"/>
                <w:sz w:val="36"/>
                <w:szCs w:val="36"/>
              </w:rPr>
            </w:pPr>
          </w:p>
        </w:tc>
        <w:tc>
          <w:tcPr>
            <w:tcW w:w="2776" w:type="dxa"/>
            <w:shd w:val="clear" w:color="auto" w:fill="F2F2F2"/>
          </w:tcPr>
          <w:p w14:paraId="2D257B6F" w14:textId="77777777" w:rsidR="00E714DB" w:rsidRPr="00610AFE" w:rsidRDefault="00E714DB" w:rsidP="00BE7775">
            <w:pPr>
              <w:jc w:val="left"/>
              <w:rPr>
                <w:rFonts w:ascii="Calibri" w:hAnsi="Calibri"/>
                <w:sz w:val="36"/>
                <w:szCs w:val="36"/>
              </w:rPr>
            </w:pPr>
          </w:p>
        </w:tc>
      </w:tr>
      <w:tr w:rsidR="000924FC" w:rsidRPr="00610AFE" w14:paraId="3A934129" w14:textId="77777777" w:rsidTr="009B16F4">
        <w:tc>
          <w:tcPr>
            <w:tcW w:w="6673" w:type="dxa"/>
            <w:shd w:val="clear" w:color="auto" w:fill="F2F2F2"/>
          </w:tcPr>
          <w:p w14:paraId="3676B290" w14:textId="77777777" w:rsidR="00FB33AC" w:rsidRPr="00610AFE" w:rsidRDefault="00E714DB" w:rsidP="00FB33AC">
            <w:pPr>
              <w:pStyle w:val="NoSpacing"/>
              <w:jc w:val="left"/>
              <w:rPr>
                <w:rFonts w:ascii="Calibri" w:hAnsi="Calibri" w:cs="Arial"/>
                <w:b/>
              </w:rPr>
            </w:pPr>
            <w:r w:rsidRPr="00610AFE">
              <w:rPr>
                <w:rFonts w:ascii="Calibri" w:hAnsi="Calibri" w:cs="Arial"/>
                <w:b/>
              </w:rPr>
              <w:t>The school’s contact details</w:t>
            </w:r>
            <w:r w:rsidR="00FB33AC" w:rsidRPr="00610AFE">
              <w:rPr>
                <w:rFonts w:ascii="Calibri" w:hAnsi="Calibri" w:cs="Arial"/>
                <w:b/>
              </w:rPr>
              <w:t>:</w:t>
            </w:r>
          </w:p>
          <w:p w14:paraId="02AD0FFD" w14:textId="77777777" w:rsidR="00FB33AC" w:rsidRPr="00610AFE" w:rsidRDefault="00FB33AC" w:rsidP="00410718">
            <w:pPr>
              <w:pStyle w:val="NoSpacing"/>
              <w:numPr>
                <w:ilvl w:val="0"/>
                <w:numId w:val="2"/>
              </w:numPr>
              <w:jc w:val="left"/>
              <w:rPr>
                <w:rFonts w:ascii="Calibri" w:hAnsi="Calibri"/>
              </w:rPr>
            </w:pPr>
            <w:r w:rsidRPr="00610AFE">
              <w:rPr>
                <w:rFonts w:ascii="Calibri" w:hAnsi="Calibri"/>
              </w:rPr>
              <w:t>school’s name</w:t>
            </w:r>
          </w:p>
          <w:p w14:paraId="444B0FF0" w14:textId="77777777" w:rsidR="00FB33AC" w:rsidRPr="00610AFE" w:rsidRDefault="00FB33AC" w:rsidP="00410718">
            <w:pPr>
              <w:pStyle w:val="NoSpacing"/>
              <w:numPr>
                <w:ilvl w:val="0"/>
                <w:numId w:val="2"/>
              </w:numPr>
              <w:jc w:val="left"/>
              <w:rPr>
                <w:rFonts w:ascii="Calibri" w:hAnsi="Calibri"/>
              </w:rPr>
            </w:pPr>
            <w:r w:rsidRPr="00610AFE">
              <w:rPr>
                <w:rFonts w:ascii="Calibri" w:hAnsi="Calibri"/>
              </w:rPr>
              <w:t>school’s postal address</w:t>
            </w:r>
          </w:p>
          <w:p w14:paraId="0EAF386B" w14:textId="77777777" w:rsidR="00FB33AC" w:rsidRDefault="00FB33AC" w:rsidP="00410718">
            <w:pPr>
              <w:pStyle w:val="NoSpacing"/>
              <w:numPr>
                <w:ilvl w:val="0"/>
                <w:numId w:val="2"/>
              </w:numPr>
              <w:jc w:val="left"/>
              <w:rPr>
                <w:rFonts w:ascii="Calibri" w:hAnsi="Calibri"/>
              </w:rPr>
            </w:pPr>
            <w:r w:rsidRPr="00610AFE">
              <w:rPr>
                <w:rFonts w:ascii="Calibri" w:hAnsi="Calibri"/>
              </w:rPr>
              <w:t>school’s telephone number</w:t>
            </w:r>
          </w:p>
          <w:p w14:paraId="73141D43" w14:textId="77777777" w:rsidR="00E714DB" w:rsidRPr="00293F80" w:rsidRDefault="00FB33AC" w:rsidP="00410718">
            <w:pPr>
              <w:pStyle w:val="NoSpacing"/>
              <w:numPr>
                <w:ilvl w:val="0"/>
                <w:numId w:val="2"/>
              </w:numPr>
              <w:jc w:val="left"/>
              <w:rPr>
                <w:rFonts w:ascii="Calibri" w:hAnsi="Calibri"/>
                <w:sz w:val="36"/>
                <w:szCs w:val="36"/>
              </w:rPr>
            </w:pPr>
            <w:r w:rsidRPr="00610AFE">
              <w:rPr>
                <w:rFonts w:ascii="Calibri" w:hAnsi="Calibri"/>
              </w:rPr>
              <w:t>the name of the member of staff who deals with queries from parents and other members of the public</w:t>
            </w:r>
          </w:p>
          <w:p w14:paraId="65B37C9D" w14:textId="77777777" w:rsidR="00293F80" w:rsidRPr="00610AFE" w:rsidRDefault="00CD6B1C" w:rsidP="00410718">
            <w:pPr>
              <w:pStyle w:val="NoSpacing"/>
              <w:numPr>
                <w:ilvl w:val="0"/>
                <w:numId w:val="2"/>
              </w:numPr>
              <w:jc w:val="left"/>
              <w:rPr>
                <w:rFonts w:ascii="Calibri" w:hAnsi="Calibri"/>
                <w:sz w:val="36"/>
                <w:szCs w:val="36"/>
              </w:rPr>
            </w:pPr>
            <w:r>
              <w:rPr>
                <w:rFonts w:ascii="Calibri" w:hAnsi="Calibri"/>
              </w:rPr>
              <w:t xml:space="preserve">the </w:t>
            </w:r>
            <w:r w:rsidR="00734FB3" w:rsidRPr="00313752">
              <w:rPr>
                <w:rFonts w:ascii="Calibri" w:hAnsi="Calibri"/>
              </w:rPr>
              <w:t xml:space="preserve">name and </w:t>
            </w:r>
            <w:r w:rsidR="001C0AD7">
              <w:rPr>
                <w:rFonts w:ascii="Calibri" w:hAnsi="Calibri"/>
              </w:rPr>
              <w:t xml:space="preserve">contact </w:t>
            </w:r>
            <w:r w:rsidR="00734FB3" w:rsidRPr="00313752">
              <w:rPr>
                <w:rFonts w:ascii="Calibri" w:hAnsi="Calibri"/>
              </w:rPr>
              <w:t>details of your SEN co-ordinator (SENCO)</w:t>
            </w:r>
            <w:r>
              <w:rPr>
                <w:rFonts w:ascii="Calibri" w:hAnsi="Calibri"/>
              </w:rPr>
              <w:t xml:space="preserve"> (unless you’re a special school)</w:t>
            </w:r>
          </w:p>
        </w:tc>
        <w:tc>
          <w:tcPr>
            <w:tcW w:w="1183" w:type="dxa"/>
            <w:shd w:val="clear" w:color="auto" w:fill="F2F2F2"/>
          </w:tcPr>
          <w:p w14:paraId="31C074D1" w14:textId="77777777" w:rsidR="00E714DB" w:rsidRPr="00610AFE" w:rsidRDefault="00E714DB" w:rsidP="00BE7775">
            <w:pPr>
              <w:jc w:val="left"/>
              <w:rPr>
                <w:rFonts w:ascii="Calibri" w:hAnsi="Calibri"/>
                <w:sz w:val="36"/>
                <w:szCs w:val="36"/>
              </w:rPr>
            </w:pPr>
          </w:p>
        </w:tc>
        <w:tc>
          <w:tcPr>
            <w:tcW w:w="2776" w:type="dxa"/>
            <w:shd w:val="clear" w:color="auto" w:fill="F2F2F2"/>
          </w:tcPr>
          <w:p w14:paraId="3F4E5157" w14:textId="77777777" w:rsidR="00E714DB" w:rsidRPr="00610AFE" w:rsidRDefault="00E714DB" w:rsidP="00BE7775">
            <w:pPr>
              <w:jc w:val="left"/>
              <w:rPr>
                <w:rFonts w:ascii="Calibri" w:hAnsi="Calibri"/>
                <w:sz w:val="36"/>
                <w:szCs w:val="36"/>
              </w:rPr>
            </w:pPr>
          </w:p>
        </w:tc>
      </w:tr>
      <w:tr w:rsidR="009B16F4" w:rsidRPr="00610AFE" w14:paraId="670B3A7E" w14:textId="77777777" w:rsidTr="00585345">
        <w:tc>
          <w:tcPr>
            <w:tcW w:w="6673" w:type="dxa"/>
            <w:shd w:val="clear" w:color="auto" w:fill="F2F2F2"/>
          </w:tcPr>
          <w:p w14:paraId="3E379178" w14:textId="77777777" w:rsidR="009B16F4" w:rsidRPr="00610AFE" w:rsidRDefault="009B16F4" w:rsidP="00585345">
            <w:pPr>
              <w:spacing w:before="100" w:beforeAutospacing="1" w:after="100" w:afterAutospacing="1"/>
              <w:jc w:val="left"/>
              <w:rPr>
                <w:rFonts w:ascii="Calibri" w:hAnsi="Calibri"/>
                <w:b/>
                <w:sz w:val="36"/>
                <w:szCs w:val="36"/>
              </w:rPr>
            </w:pPr>
            <w:r w:rsidRPr="00610AFE">
              <w:rPr>
                <w:rFonts w:ascii="Calibri" w:hAnsi="Calibri" w:cs="Arial"/>
                <w:b/>
              </w:rPr>
              <w:t>A statement of the school's ethos and values</w:t>
            </w:r>
          </w:p>
        </w:tc>
        <w:tc>
          <w:tcPr>
            <w:tcW w:w="1183" w:type="dxa"/>
            <w:shd w:val="clear" w:color="auto" w:fill="F2F2F2"/>
          </w:tcPr>
          <w:p w14:paraId="74D47EAF" w14:textId="77777777" w:rsidR="009B16F4" w:rsidRPr="00610AFE" w:rsidRDefault="009B16F4" w:rsidP="00585345">
            <w:pPr>
              <w:jc w:val="left"/>
              <w:rPr>
                <w:rFonts w:ascii="Calibri" w:hAnsi="Calibri"/>
                <w:sz w:val="36"/>
                <w:szCs w:val="36"/>
              </w:rPr>
            </w:pPr>
          </w:p>
        </w:tc>
        <w:tc>
          <w:tcPr>
            <w:tcW w:w="2776" w:type="dxa"/>
            <w:shd w:val="clear" w:color="auto" w:fill="F2F2F2"/>
          </w:tcPr>
          <w:p w14:paraId="170CF477" w14:textId="77777777" w:rsidR="009B16F4" w:rsidRPr="00610AFE" w:rsidRDefault="009B16F4" w:rsidP="00585345">
            <w:pPr>
              <w:jc w:val="left"/>
              <w:rPr>
                <w:rFonts w:ascii="Calibri" w:hAnsi="Calibri"/>
                <w:sz w:val="36"/>
                <w:szCs w:val="36"/>
              </w:rPr>
            </w:pPr>
          </w:p>
        </w:tc>
      </w:tr>
      <w:tr w:rsidR="002209A9" w:rsidRPr="00610AFE" w14:paraId="6C2B6D5C" w14:textId="77777777" w:rsidTr="00585345">
        <w:tc>
          <w:tcPr>
            <w:tcW w:w="6673" w:type="dxa"/>
            <w:shd w:val="clear" w:color="auto" w:fill="F2F2F2"/>
          </w:tcPr>
          <w:p w14:paraId="57486056" w14:textId="331054E6" w:rsidR="00A7285A" w:rsidRDefault="002209A9" w:rsidP="00A7285A">
            <w:pPr>
              <w:tabs>
                <w:tab w:val="num" w:pos="720"/>
              </w:tabs>
              <w:jc w:val="left"/>
              <w:rPr>
                <w:rFonts w:ascii="Calibri" w:hAnsi="Calibri" w:cs="Arial"/>
              </w:rPr>
            </w:pPr>
            <w:r w:rsidRPr="00A7285A">
              <w:rPr>
                <w:rFonts w:ascii="Calibri" w:hAnsi="Calibri" w:cs="Arial"/>
                <w:b/>
              </w:rPr>
              <w:t>Publication of school opening and closing hours</w:t>
            </w:r>
            <w:r w:rsidRPr="00A7285A">
              <w:rPr>
                <w:rFonts w:ascii="Calibri" w:hAnsi="Calibri" w:cs="Arial"/>
                <w:b/>
              </w:rPr>
              <w:br/>
            </w:r>
            <w:r w:rsidR="00A7285A" w:rsidRPr="00A7285A">
              <w:rPr>
                <w:rFonts w:ascii="Calibri" w:hAnsi="Calibri" w:cs="Arial"/>
              </w:rPr>
              <w:t>Schools should publish the:</w:t>
            </w:r>
          </w:p>
          <w:p w14:paraId="2F78FE04" w14:textId="5C983C26" w:rsidR="00A7285A" w:rsidRPr="00A7285A" w:rsidRDefault="00A7285A" w:rsidP="00A7285A">
            <w:pPr>
              <w:pStyle w:val="ListParagraph"/>
              <w:numPr>
                <w:ilvl w:val="0"/>
                <w:numId w:val="40"/>
              </w:numPr>
              <w:tabs>
                <w:tab w:val="num" w:pos="720"/>
              </w:tabs>
              <w:jc w:val="left"/>
              <w:rPr>
                <w:rFonts w:ascii="Calibri" w:hAnsi="Calibri" w:cs="Arial"/>
              </w:rPr>
            </w:pPr>
            <w:r w:rsidRPr="00A7285A">
              <w:rPr>
                <w:rFonts w:ascii="Calibri" w:hAnsi="Calibri" w:cs="Arial"/>
              </w:rPr>
              <w:t>official start time of the compulsory school day</w:t>
            </w:r>
          </w:p>
          <w:p w14:paraId="70DCB241" w14:textId="77777777" w:rsidR="00A7285A" w:rsidRPr="00A7285A" w:rsidRDefault="00A7285A" w:rsidP="00A7285A">
            <w:pPr>
              <w:pStyle w:val="ListParagraph"/>
              <w:numPr>
                <w:ilvl w:val="0"/>
                <w:numId w:val="40"/>
              </w:numPr>
              <w:tabs>
                <w:tab w:val="num" w:pos="720"/>
              </w:tabs>
              <w:jc w:val="left"/>
              <w:rPr>
                <w:rFonts w:ascii="Calibri" w:hAnsi="Calibri" w:cs="Arial"/>
              </w:rPr>
            </w:pPr>
            <w:r w:rsidRPr="00A7285A">
              <w:rPr>
                <w:rFonts w:ascii="Calibri" w:hAnsi="Calibri" w:cs="Arial"/>
              </w:rPr>
              <w:t>official end time of the compulsory school day</w:t>
            </w:r>
          </w:p>
          <w:p w14:paraId="34CFD5A1" w14:textId="5DAF5E99" w:rsidR="002209A9" w:rsidRPr="00A7285A" w:rsidRDefault="00A7285A" w:rsidP="00A7285A">
            <w:pPr>
              <w:pStyle w:val="ListParagraph"/>
              <w:numPr>
                <w:ilvl w:val="0"/>
                <w:numId w:val="40"/>
              </w:numPr>
              <w:tabs>
                <w:tab w:val="num" w:pos="720"/>
              </w:tabs>
              <w:jc w:val="left"/>
              <w:rPr>
                <w:rFonts w:ascii="Calibri" w:hAnsi="Calibri" w:cs="Arial"/>
                <w:b/>
              </w:rPr>
            </w:pPr>
            <w:r w:rsidRPr="00A7285A">
              <w:rPr>
                <w:rFonts w:ascii="Calibri" w:hAnsi="Calibri" w:cs="Arial"/>
              </w:rPr>
              <w:t>total time this amounts to in a typical week, including breaks but not after-school activities</w:t>
            </w:r>
          </w:p>
        </w:tc>
        <w:tc>
          <w:tcPr>
            <w:tcW w:w="1183" w:type="dxa"/>
            <w:shd w:val="clear" w:color="auto" w:fill="F2F2F2"/>
          </w:tcPr>
          <w:p w14:paraId="244363DF" w14:textId="77777777" w:rsidR="002209A9" w:rsidRPr="00610AFE" w:rsidRDefault="002209A9" w:rsidP="00585345">
            <w:pPr>
              <w:jc w:val="left"/>
              <w:rPr>
                <w:rFonts w:ascii="Calibri" w:hAnsi="Calibri"/>
                <w:sz w:val="36"/>
                <w:szCs w:val="36"/>
              </w:rPr>
            </w:pPr>
          </w:p>
        </w:tc>
        <w:tc>
          <w:tcPr>
            <w:tcW w:w="2776" w:type="dxa"/>
            <w:shd w:val="clear" w:color="auto" w:fill="F2F2F2"/>
          </w:tcPr>
          <w:p w14:paraId="485B2872" w14:textId="77777777" w:rsidR="002209A9" w:rsidRPr="00610AFE" w:rsidRDefault="002209A9" w:rsidP="00585345">
            <w:pPr>
              <w:jc w:val="left"/>
              <w:rPr>
                <w:rFonts w:ascii="Calibri" w:hAnsi="Calibri"/>
                <w:sz w:val="36"/>
                <w:szCs w:val="36"/>
              </w:rPr>
            </w:pPr>
          </w:p>
        </w:tc>
      </w:tr>
      <w:tr w:rsidR="009B16F4" w:rsidRPr="00610AFE" w14:paraId="644A17F1" w14:textId="77777777" w:rsidTr="00585345">
        <w:tc>
          <w:tcPr>
            <w:tcW w:w="6673" w:type="dxa"/>
            <w:shd w:val="clear" w:color="auto" w:fill="F2F2F2"/>
          </w:tcPr>
          <w:p w14:paraId="590F5B5B" w14:textId="77777777" w:rsidR="009B16F4" w:rsidRPr="00610AFE" w:rsidRDefault="009B16F4" w:rsidP="00585345">
            <w:pPr>
              <w:pStyle w:val="NoSpacing"/>
              <w:jc w:val="left"/>
              <w:rPr>
                <w:rFonts w:ascii="Calibri" w:hAnsi="Calibri"/>
              </w:rPr>
            </w:pPr>
            <w:r w:rsidRPr="00610AFE">
              <w:rPr>
                <w:rFonts w:ascii="Calibri" w:hAnsi="Calibri" w:cs="Arial"/>
                <w:b/>
              </w:rPr>
              <w:t>Ofsted report</w:t>
            </w:r>
            <w:r w:rsidRPr="00610AFE">
              <w:rPr>
                <w:rFonts w:ascii="Calibri" w:hAnsi="Calibri" w:cs="Arial"/>
              </w:rPr>
              <w:t xml:space="preserve"> </w:t>
            </w:r>
            <w:r w:rsidRPr="00610AFE">
              <w:rPr>
                <w:rFonts w:ascii="Calibri" w:hAnsi="Calibri" w:cs="Arial"/>
              </w:rPr>
              <w:br/>
            </w:r>
            <w:r w:rsidRPr="00610AFE">
              <w:rPr>
                <w:rFonts w:ascii="Calibri" w:hAnsi="Calibri"/>
              </w:rPr>
              <w:t>You must do one of the following:</w:t>
            </w:r>
          </w:p>
          <w:p w14:paraId="3D30927E" w14:textId="77777777" w:rsidR="009B16F4" w:rsidRPr="00610AFE" w:rsidRDefault="009B16F4" w:rsidP="00410718">
            <w:pPr>
              <w:pStyle w:val="NoSpacing"/>
              <w:numPr>
                <w:ilvl w:val="0"/>
                <w:numId w:val="3"/>
              </w:numPr>
              <w:jc w:val="left"/>
              <w:rPr>
                <w:rFonts w:ascii="Calibri" w:hAnsi="Calibri"/>
              </w:rPr>
            </w:pPr>
            <w:r w:rsidRPr="00610AFE">
              <w:rPr>
                <w:rFonts w:ascii="Calibri" w:hAnsi="Calibri"/>
              </w:rPr>
              <w:t>publish a copy of your school’s most recent Ofsted report</w:t>
            </w:r>
          </w:p>
          <w:p w14:paraId="0B70BCD9" w14:textId="77777777" w:rsidR="009B16F4" w:rsidRPr="00610AFE" w:rsidRDefault="009B16F4" w:rsidP="00410718">
            <w:pPr>
              <w:pStyle w:val="NoSpacing"/>
              <w:numPr>
                <w:ilvl w:val="0"/>
                <w:numId w:val="3"/>
              </w:numPr>
              <w:jc w:val="left"/>
              <w:rPr>
                <w:rFonts w:ascii="Calibri" w:hAnsi="Calibri"/>
                <w:sz w:val="36"/>
                <w:szCs w:val="36"/>
              </w:rPr>
            </w:pPr>
            <w:r w:rsidRPr="00610AFE">
              <w:rPr>
                <w:rFonts w:ascii="Calibri" w:hAnsi="Calibri"/>
              </w:rPr>
              <w:t xml:space="preserve">publish a link to the </w:t>
            </w:r>
            <w:r w:rsidR="00426EB9">
              <w:rPr>
                <w:rFonts w:ascii="Calibri" w:hAnsi="Calibri"/>
              </w:rPr>
              <w:t>report on the Ofsted website</w:t>
            </w:r>
          </w:p>
        </w:tc>
        <w:tc>
          <w:tcPr>
            <w:tcW w:w="1183" w:type="dxa"/>
            <w:shd w:val="clear" w:color="auto" w:fill="F2F2F2"/>
          </w:tcPr>
          <w:p w14:paraId="7F0998D6" w14:textId="77777777" w:rsidR="009B16F4" w:rsidRPr="00610AFE" w:rsidRDefault="009B16F4" w:rsidP="00585345">
            <w:pPr>
              <w:jc w:val="left"/>
              <w:rPr>
                <w:rFonts w:ascii="Calibri" w:hAnsi="Calibri"/>
                <w:sz w:val="36"/>
                <w:szCs w:val="36"/>
              </w:rPr>
            </w:pPr>
          </w:p>
        </w:tc>
        <w:tc>
          <w:tcPr>
            <w:tcW w:w="2776" w:type="dxa"/>
            <w:shd w:val="clear" w:color="auto" w:fill="F2F2F2"/>
          </w:tcPr>
          <w:p w14:paraId="2E3938F0" w14:textId="77777777" w:rsidR="009B16F4" w:rsidRPr="00610AFE" w:rsidRDefault="009B16F4" w:rsidP="00585345">
            <w:pPr>
              <w:jc w:val="left"/>
              <w:rPr>
                <w:rFonts w:ascii="Calibri" w:hAnsi="Calibri"/>
                <w:sz w:val="36"/>
                <w:szCs w:val="36"/>
              </w:rPr>
            </w:pPr>
          </w:p>
        </w:tc>
      </w:tr>
      <w:tr w:rsidR="000924FC" w:rsidRPr="00610AFE" w14:paraId="0E192B1C" w14:textId="77777777" w:rsidTr="009B16F4">
        <w:tc>
          <w:tcPr>
            <w:tcW w:w="6673" w:type="dxa"/>
            <w:shd w:val="clear" w:color="auto" w:fill="F2F2F2"/>
          </w:tcPr>
          <w:p w14:paraId="098560B4" w14:textId="195C4895" w:rsidR="00FB33AC" w:rsidRDefault="00FB33AC" w:rsidP="00FB33AC">
            <w:pPr>
              <w:pStyle w:val="NoSpacing"/>
              <w:jc w:val="left"/>
              <w:rPr>
                <w:rFonts w:ascii="Calibri" w:hAnsi="Calibri"/>
                <w:b/>
                <w:szCs w:val="24"/>
              </w:rPr>
            </w:pPr>
            <w:r w:rsidRPr="00392BCF">
              <w:rPr>
                <w:rFonts w:ascii="Calibri" w:hAnsi="Calibri"/>
                <w:b/>
                <w:szCs w:val="24"/>
              </w:rPr>
              <w:t>Pupil premium</w:t>
            </w:r>
            <w:r w:rsidR="00305DA2">
              <w:rPr>
                <w:rFonts w:ascii="Calibri" w:hAnsi="Calibri"/>
                <w:b/>
                <w:szCs w:val="24"/>
              </w:rPr>
              <w:t xml:space="preserve"> </w:t>
            </w:r>
          </w:p>
          <w:p w14:paraId="3C8DB8CE" w14:textId="77777777" w:rsidR="00CD051E" w:rsidRPr="00CD051E" w:rsidRDefault="00CD051E" w:rsidP="00CD051E">
            <w:pPr>
              <w:pStyle w:val="NoSpacing"/>
              <w:jc w:val="left"/>
              <w:rPr>
                <w:rFonts w:ascii="Calibri" w:hAnsi="Calibri"/>
                <w:szCs w:val="24"/>
              </w:rPr>
            </w:pPr>
            <w:r w:rsidRPr="00CD051E">
              <w:rPr>
                <w:rFonts w:ascii="Calibri" w:hAnsi="Calibri"/>
                <w:szCs w:val="24"/>
              </w:rPr>
              <w:t>Schools that receive pupil premium funding must publish a strategy statement on their school website by 31 December each year.</w:t>
            </w:r>
          </w:p>
          <w:p w14:paraId="23F77AB9" w14:textId="77777777" w:rsidR="00CD051E" w:rsidRPr="00CD051E" w:rsidRDefault="00CD051E" w:rsidP="00CD051E">
            <w:pPr>
              <w:pStyle w:val="NoSpacing"/>
              <w:jc w:val="left"/>
              <w:rPr>
                <w:rFonts w:ascii="Calibri" w:hAnsi="Calibri"/>
                <w:szCs w:val="24"/>
              </w:rPr>
            </w:pPr>
            <w:r w:rsidRPr="00CD051E">
              <w:rPr>
                <w:rFonts w:ascii="Calibri" w:hAnsi="Calibri"/>
                <w:szCs w:val="24"/>
              </w:rPr>
              <w:t>It must explain:</w:t>
            </w:r>
          </w:p>
          <w:p w14:paraId="682BD469" w14:textId="77777777" w:rsidR="00CD051E" w:rsidRPr="00CD051E" w:rsidRDefault="00CD051E" w:rsidP="00CD051E">
            <w:pPr>
              <w:pStyle w:val="NoSpacing"/>
              <w:numPr>
                <w:ilvl w:val="0"/>
                <w:numId w:val="33"/>
              </w:numPr>
              <w:jc w:val="left"/>
              <w:rPr>
                <w:rFonts w:ascii="Calibri" w:hAnsi="Calibri"/>
                <w:szCs w:val="24"/>
              </w:rPr>
            </w:pPr>
            <w:r w:rsidRPr="00CD051E">
              <w:rPr>
                <w:rFonts w:ascii="Calibri" w:hAnsi="Calibri"/>
                <w:szCs w:val="24"/>
              </w:rPr>
              <w:t xml:space="preserve">how the school’s </w:t>
            </w:r>
            <w:hyperlink r:id="rId9" w:history="1">
              <w:r w:rsidRPr="00CD051E">
                <w:rPr>
                  <w:rStyle w:val="Hyperlink"/>
                  <w:rFonts w:ascii="Calibri" w:hAnsi="Calibri"/>
                  <w:szCs w:val="24"/>
                </w:rPr>
                <w:t>pupil premium</w:t>
              </w:r>
            </w:hyperlink>
            <w:r w:rsidRPr="00CD051E">
              <w:rPr>
                <w:rFonts w:ascii="Calibri" w:hAnsi="Calibri"/>
                <w:szCs w:val="24"/>
              </w:rPr>
              <w:t xml:space="preserve"> funding is being spent</w:t>
            </w:r>
          </w:p>
          <w:p w14:paraId="7480ABBD" w14:textId="77777777" w:rsidR="00CD051E" w:rsidRPr="00CD051E" w:rsidRDefault="00CD051E" w:rsidP="00CD051E">
            <w:pPr>
              <w:pStyle w:val="NoSpacing"/>
              <w:numPr>
                <w:ilvl w:val="0"/>
                <w:numId w:val="33"/>
              </w:numPr>
              <w:jc w:val="left"/>
              <w:rPr>
                <w:rFonts w:ascii="Calibri" w:hAnsi="Calibri"/>
                <w:szCs w:val="24"/>
              </w:rPr>
            </w:pPr>
            <w:r w:rsidRPr="00CD051E">
              <w:rPr>
                <w:rFonts w:ascii="Calibri" w:hAnsi="Calibri"/>
                <w:szCs w:val="24"/>
              </w:rPr>
              <w:t>the education outcomes being achieved for disadvantaged pupils</w:t>
            </w:r>
          </w:p>
          <w:p w14:paraId="07496B93" w14:textId="77777777" w:rsidR="00CD051E" w:rsidRPr="00CD051E" w:rsidRDefault="00CD051E" w:rsidP="00CD051E">
            <w:pPr>
              <w:pStyle w:val="NoSpacing"/>
              <w:jc w:val="left"/>
              <w:rPr>
                <w:rFonts w:ascii="Calibri" w:hAnsi="Calibri"/>
                <w:szCs w:val="24"/>
              </w:rPr>
            </w:pPr>
            <w:r w:rsidRPr="00CD051E">
              <w:rPr>
                <w:rFonts w:ascii="Calibri" w:hAnsi="Calibri"/>
                <w:szCs w:val="24"/>
              </w:rPr>
              <w:t>Schools must publish the statement in the DfE template provided on the </w:t>
            </w:r>
            <w:hyperlink r:id="rId10" w:history="1">
              <w:r w:rsidRPr="00CD051E">
                <w:rPr>
                  <w:rStyle w:val="Hyperlink"/>
                  <w:rFonts w:ascii="Calibri" w:hAnsi="Calibri"/>
                  <w:szCs w:val="24"/>
                </w:rPr>
                <w:t>pupil premium guidance page</w:t>
              </w:r>
            </w:hyperlink>
            <w:r w:rsidRPr="00CD051E">
              <w:rPr>
                <w:rFonts w:ascii="Calibri" w:hAnsi="Calibri"/>
                <w:szCs w:val="24"/>
              </w:rPr>
              <w:t>.</w:t>
            </w:r>
          </w:p>
          <w:p w14:paraId="26B087E6" w14:textId="77777777" w:rsidR="00CD051E" w:rsidRPr="00CD051E" w:rsidRDefault="00CD051E" w:rsidP="00CD051E">
            <w:pPr>
              <w:pStyle w:val="NoSpacing"/>
              <w:jc w:val="left"/>
              <w:rPr>
                <w:rFonts w:ascii="Calibri" w:hAnsi="Calibri"/>
                <w:szCs w:val="24"/>
              </w:rPr>
            </w:pPr>
            <w:r w:rsidRPr="00CD051E">
              <w:rPr>
                <w:rFonts w:ascii="Calibri" w:hAnsi="Calibri"/>
                <w:szCs w:val="24"/>
              </w:rPr>
              <w:t>DfE recommends that schools plan their pupil premium spending over 3 years. If they do so, they must still update their statement annually to reflect:</w:t>
            </w:r>
          </w:p>
          <w:p w14:paraId="5D5A3D72" w14:textId="77777777" w:rsidR="00CD051E" w:rsidRPr="00CD051E" w:rsidRDefault="00CD051E" w:rsidP="00CD051E">
            <w:pPr>
              <w:pStyle w:val="NoSpacing"/>
              <w:numPr>
                <w:ilvl w:val="0"/>
                <w:numId w:val="34"/>
              </w:numPr>
              <w:jc w:val="left"/>
              <w:rPr>
                <w:rFonts w:ascii="Calibri" w:hAnsi="Calibri"/>
                <w:szCs w:val="24"/>
              </w:rPr>
            </w:pPr>
            <w:r w:rsidRPr="00CD051E">
              <w:rPr>
                <w:rFonts w:ascii="Calibri" w:hAnsi="Calibri"/>
                <w:szCs w:val="24"/>
              </w:rPr>
              <w:t>their spending activity for the current academic year</w:t>
            </w:r>
          </w:p>
          <w:p w14:paraId="2D7F1B68" w14:textId="2B5A3F71" w:rsidR="00E714DB" w:rsidRPr="00392BCF" w:rsidRDefault="00CD051E" w:rsidP="00CD051E">
            <w:pPr>
              <w:pStyle w:val="NoSpacing"/>
              <w:numPr>
                <w:ilvl w:val="0"/>
                <w:numId w:val="34"/>
              </w:numPr>
              <w:jc w:val="left"/>
              <w:rPr>
                <w:rFonts w:ascii="Calibri" w:hAnsi="Calibri"/>
                <w:szCs w:val="24"/>
              </w:rPr>
            </w:pPr>
            <w:r w:rsidRPr="00CD051E">
              <w:rPr>
                <w:rFonts w:ascii="Calibri" w:hAnsi="Calibri"/>
                <w:szCs w:val="24"/>
              </w:rPr>
              <w:t>the impact of pupil premium in the previous academic year</w:t>
            </w:r>
          </w:p>
        </w:tc>
        <w:tc>
          <w:tcPr>
            <w:tcW w:w="1183" w:type="dxa"/>
            <w:shd w:val="clear" w:color="auto" w:fill="F2F2F2"/>
          </w:tcPr>
          <w:p w14:paraId="004B2034" w14:textId="77777777" w:rsidR="00E714DB" w:rsidRPr="00610AFE" w:rsidRDefault="00E714DB" w:rsidP="00BE7775">
            <w:pPr>
              <w:jc w:val="left"/>
              <w:rPr>
                <w:rFonts w:ascii="Calibri" w:hAnsi="Calibri"/>
                <w:sz w:val="36"/>
                <w:szCs w:val="36"/>
              </w:rPr>
            </w:pPr>
          </w:p>
        </w:tc>
        <w:tc>
          <w:tcPr>
            <w:tcW w:w="2776" w:type="dxa"/>
            <w:shd w:val="clear" w:color="auto" w:fill="F2F2F2"/>
          </w:tcPr>
          <w:p w14:paraId="5D1F1FF0" w14:textId="77777777" w:rsidR="00E714DB" w:rsidRPr="00610AFE" w:rsidRDefault="00E714DB" w:rsidP="00BE7775">
            <w:pPr>
              <w:jc w:val="left"/>
              <w:rPr>
                <w:rFonts w:ascii="Calibri" w:hAnsi="Calibri"/>
                <w:sz w:val="36"/>
                <w:szCs w:val="36"/>
              </w:rPr>
            </w:pPr>
          </w:p>
        </w:tc>
      </w:tr>
      <w:tr w:rsidR="00FB33AC" w:rsidRPr="00610AFE" w14:paraId="0233DE65" w14:textId="77777777" w:rsidTr="009B16F4">
        <w:tc>
          <w:tcPr>
            <w:tcW w:w="6673" w:type="dxa"/>
            <w:shd w:val="clear" w:color="auto" w:fill="F2F2F2"/>
          </w:tcPr>
          <w:p w14:paraId="769788C4" w14:textId="77777777" w:rsidR="00FB33AC" w:rsidRPr="00610AFE" w:rsidRDefault="00FB33AC" w:rsidP="00FB33AC">
            <w:pPr>
              <w:pStyle w:val="NoSpacing"/>
              <w:jc w:val="left"/>
              <w:rPr>
                <w:rFonts w:ascii="Calibri" w:hAnsi="Calibri"/>
                <w:b/>
                <w:lang w:eastAsia="en-GB"/>
              </w:rPr>
            </w:pPr>
            <w:r w:rsidRPr="00610AFE">
              <w:rPr>
                <w:rFonts w:ascii="Calibri" w:hAnsi="Calibri"/>
                <w:b/>
                <w:lang w:eastAsia="en-GB"/>
              </w:rPr>
              <w:t>PE and sport premium for primary schools</w:t>
            </w:r>
          </w:p>
          <w:p w14:paraId="2E66BEDD" w14:textId="77777777" w:rsidR="00392BCF" w:rsidRPr="00392BCF" w:rsidRDefault="00392BCF" w:rsidP="00392BCF">
            <w:pPr>
              <w:jc w:val="left"/>
              <w:rPr>
                <w:rFonts w:ascii="Calibri" w:hAnsi="Calibri" w:cs="Calibri"/>
              </w:rPr>
            </w:pPr>
            <w:r w:rsidRPr="00392BCF">
              <w:rPr>
                <w:rFonts w:ascii="Calibri" w:hAnsi="Calibri" w:cs="Calibri"/>
              </w:rPr>
              <w:t>If your school receives </w:t>
            </w:r>
            <w:hyperlink r:id="rId11" w:history="1">
              <w:r w:rsidRPr="00392BCF">
                <w:rPr>
                  <w:rStyle w:val="Hyperlink"/>
                  <w:rFonts w:ascii="Calibri" w:hAnsi="Calibri" w:cs="Calibri"/>
                </w:rPr>
                <w:t>PE (physical education) and sport premium funding</w:t>
              </w:r>
            </w:hyperlink>
            <w:r w:rsidRPr="00392BCF">
              <w:rPr>
                <w:rFonts w:ascii="Calibri" w:hAnsi="Calibri" w:cs="Calibri"/>
              </w:rPr>
              <w:t>, you must publish</w:t>
            </w:r>
            <w:r w:rsidR="00E03846">
              <w:rPr>
                <w:rFonts w:ascii="Calibri" w:hAnsi="Calibri" w:cs="Calibri"/>
              </w:rPr>
              <w:t>, by 31 July each year</w:t>
            </w:r>
            <w:r w:rsidRPr="00392BCF">
              <w:rPr>
                <w:rFonts w:ascii="Calibri" w:hAnsi="Calibri" w:cs="Calibri"/>
              </w:rPr>
              <w:t>:</w:t>
            </w:r>
          </w:p>
          <w:p w14:paraId="36B50146" w14:textId="77777777" w:rsidR="00392BCF" w:rsidRPr="00392BCF" w:rsidRDefault="00392BCF" w:rsidP="00392BCF">
            <w:pPr>
              <w:numPr>
                <w:ilvl w:val="0"/>
                <w:numId w:val="1"/>
              </w:numPr>
              <w:jc w:val="left"/>
              <w:rPr>
                <w:rFonts w:ascii="Calibri" w:hAnsi="Calibri" w:cs="Calibri"/>
              </w:rPr>
            </w:pPr>
            <w:r w:rsidRPr="00392BCF">
              <w:rPr>
                <w:rFonts w:ascii="Calibri" w:hAnsi="Calibri" w:cs="Calibri"/>
              </w:rPr>
              <w:lastRenderedPageBreak/>
              <w:t>the amount of premium received</w:t>
            </w:r>
          </w:p>
          <w:p w14:paraId="58FE9DDD" w14:textId="77777777" w:rsidR="00392BCF" w:rsidRPr="00392BCF" w:rsidRDefault="00392BCF" w:rsidP="00392BCF">
            <w:pPr>
              <w:numPr>
                <w:ilvl w:val="0"/>
                <w:numId w:val="1"/>
              </w:numPr>
              <w:jc w:val="left"/>
              <w:rPr>
                <w:rFonts w:ascii="Calibri" w:hAnsi="Calibri" w:cs="Calibri"/>
              </w:rPr>
            </w:pPr>
            <w:r w:rsidRPr="00392BCF">
              <w:rPr>
                <w:rFonts w:ascii="Calibri" w:hAnsi="Calibri" w:cs="Calibri"/>
              </w:rPr>
              <w:t>a full breakdown of how it has been spent</w:t>
            </w:r>
          </w:p>
          <w:p w14:paraId="3AFB1368" w14:textId="77777777" w:rsidR="00392BCF" w:rsidRPr="00392BCF" w:rsidRDefault="00392BCF" w:rsidP="00392BCF">
            <w:pPr>
              <w:numPr>
                <w:ilvl w:val="0"/>
                <w:numId w:val="1"/>
              </w:numPr>
              <w:jc w:val="left"/>
              <w:rPr>
                <w:rFonts w:ascii="Calibri" w:hAnsi="Calibri" w:cs="Calibri"/>
              </w:rPr>
            </w:pPr>
            <w:r w:rsidRPr="00392BCF">
              <w:rPr>
                <w:rFonts w:ascii="Calibri" w:hAnsi="Calibri" w:cs="Calibri"/>
              </w:rPr>
              <w:t>the impact the school has seen on pupils’ PE, physical activity, and sport participation and attainment</w:t>
            </w:r>
          </w:p>
          <w:p w14:paraId="4D245ABE" w14:textId="77777777" w:rsidR="00392BCF" w:rsidRPr="00392BCF" w:rsidRDefault="00392BCF" w:rsidP="00392BCF">
            <w:pPr>
              <w:numPr>
                <w:ilvl w:val="0"/>
                <w:numId w:val="1"/>
              </w:numPr>
              <w:jc w:val="left"/>
              <w:rPr>
                <w:rFonts w:ascii="Calibri" w:hAnsi="Calibri" w:cs="Calibri"/>
              </w:rPr>
            </w:pPr>
            <w:r w:rsidRPr="00392BCF">
              <w:rPr>
                <w:rFonts w:ascii="Calibri" w:hAnsi="Calibri" w:cs="Calibri"/>
              </w:rPr>
              <w:t>how the improvements will be sustainable in the future</w:t>
            </w:r>
          </w:p>
          <w:p w14:paraId="06B9FC53" w14:textId="77777777" w:rsidR="00392BCF" w:rsidRPr="00392BCF" w:rsidRDefault="00392BCF" w:rsidP="00392BCF">
            <w:pPr>
              <w:jc w:val="left"/>
              <w:rPr>
                <w:rFonts w:ascii="Calibri" w:hAnsi="Calibri" w:cs="Calibri"/>
              </w:rPr>
            </w:pPr>
            <w:r w:rsidRPr="00392BCF">
              <w:rPr>
                <w:rFonts w:ascii="Calibri" w:hAnsi="Calibri" w:cs="Calibri"/>
              </w:rPr>
              <w:t>You are also required to publish the percentage of pupils within your year 6 cohort who met the national curriculum requirement to:</w:t>
            </w:r>
          </w:p>
          <w:p w14:paraId="2811B2B4" w14:textId="77777777" w:rsidR="00392BCF" w:rsidRPr="00392BCF" w:rsidRDefault="00392BCF" w:rsidP="00796575">
            <w:pPr>
              <w:numPr>
                <w:ilvl w:val="0"/>
                <w:numId w:val="7"/>
              </w:numPr>
              <w:jc w:val="left"/>
              <w:rPr>
                <w:rFonts w:ascii="Calibri" w:hAnsi="Calibri" w:cs="Calibri"/>
              </w:rPr>
            </w:pPr>
            <w:r w:rsidRPr="00392BCF">
              <w:rPr>
                <w:rFonts w:ascii="Calibri" w:hAnsi="Calibri" w:cs="Calibri"/>
              </w:rPr>
              <w:t>swim competently, confidently, and proficiently over a distance of at least 25 metres</w:t>
            </w:r>
          </w:p>
          <w:p w14:paraId="4A015FDC" w14:textId="77777777" w:rsidR="00392BCF" w:rsidRPr="00392BCF" w:rsidRDefault="00392BCF" w:rsidP="00796575">
            <w:pPr>
              <w:numPr>
                <w:ilvl w:val="0"/>
                <w:numId w:val="7"/>
              </w:numPr>
              <w:jc w:val="left"/>
              <w:rPr>
                <w:rFonts w:ascii="Calibri" w:hAnsi="Calibri" w:cs="Calibri"/>
              </w:rPr>
            </w:pPr>
            <w:r w:rsidRPr="00392BCF">
              <w:rPr>
                <w:rFonts w:ascii="Calibri" w:hAnsi="Calibri" w:cs="Calibri"/>
              </w:rPr>
              <w:t>use a range of strokes effectively</w:t>
            </w:r>
          </w:p>
          <w:p w14:paraId="31C744CD" w14:textId="77777777" w:rsidR="00864B73" w:rsidRPr="000806E3" w:rsidRDefault="00392BCF" w:rsidP="00796575">
            <w:pPr>
              <w:numPr>
                <w:ilvl w:val="0"/>
                <w:numId w:val="7"/>
              </w:numPr>
              <w:jc w:val="left"/>
              <w:rPr>
                <w:rFonts w:ascii="Calibri" w:hAnsi="Calibri"/>
                <w:b/>
              </w:rPr>
            </w:pPr>
            <w:r w:rsidRPr="00392BCF">
              <w:rPr>
                <w:rFonts w:ascii="Calibri" w:hAnsi="Calibri" w:cs="Calibri"/>
              </w:rPr>
              <w:t>perform safe self-rescue in different water-based situations</w:t>
            </w:r>
          </w:p>
          <w:p w14:paraId="44A74A0F" w14:textId="77777777" w:rsidR="000806E3" w:rsidRPr="000806E3" w:rsidRDefault="000806E3" w:rsidP="000806E3">
            <w:pPr>
              <w:jc w:val="left"/>
              <w:rPr>
                <w:rFonts w:ascii="Calibri" w:hAnsi="Calibri" w:cs="Calibri"/>
              </w:rPr>
            </w:pPr>
            <w:r w:rsidRPr="000806E3">
              <w:rPr>
                <w:rFonts w:ascii="Calibri" w:hAnsi="Calibri" w:cs="Calibri"/>
              </w:rPr>
              <w:t>You must publish all the information in this section by the end of the summer term, or 31 July at the latest. This is outlined in the </w:t>
            </w:r>
            <w:hyperlink r:id="rId12" w:history="1">
              <w:r w:rsidRPr="000806E3">
                <w:rPr>
                  <w:rStyle w:val="Hyperlink"/>
                  <w:rFonts w:ascii="Calibri" w:hAnsi="Calibri" w:cs="Calibri"/>
                </w:rPr>
                <w:t>conditions of grant document</w:t>
              </w:r>
            </w:hyperlink>
            <w:r w:rsidRPr="000806E3">
              <w:rPr>
                <w:rFonts w:ascii="Calibri" w:hAnsi="Calibri" w:cs="Calibri"/>
              </w:rPr>
              <w:t>.</w:t>
            </w:r>
          </w:p>
          <w:p w14:paraId="4B848038" w14:textId="40408E38" w:rsidR="000806E3" w:rsidRPr="00610AFE" w:rsidRDefault="00E03846" w:rsidP="00CD051E">
            <w:pPr>
              <w:jc w:val="left"/>
              <w:rPr>
                <w:rFonts w:ascii="Calibri" w:hAnsi="Calibri"/>
                <w:b/>
              </w:rPr>
            </w:pPr>
            <w:r>
              <w:rPr>
                <w:rFonts w:asciiTheme="minorHAnsi" w:hAnsiTheme="minorHAnsi" w:cstheme="minorHAnsi"/>
              </w:rPr>
              <w:t>When/if the</w:t>
            </w:r>
            <w:r w:rsidRPr="00E03846">
              <w:rPr>
                <w:rFonts w:asciiTheme="minorHAnsi" w:hAnsiTheme="minorHAnsi" w:cstheme="minorHAnsi"/>
              </w:rPr>
              <w:t xml:space="preserve"> school downloads a copy of its digital form return and uses this as its published report, it must ensure the form is converted to HTML format. This is to meet accessibility requirements.</w:t>
            </w:r>
          </w:p>
        </w:tc>
        <w:tc>
          <w:tcPr>
            <w:tcW w:w="1183" w:type="dxa"/>
            <w:shd w:val="clear" w:color="auto" w:fill="F2F2F2"/>
          </w:tcPr>
          <w:p w14:paraId="3537C54D" w14:textId="77777777" w:rsidR="00FB33AC" w:rsidRPr="00610AFE" w:rsidRDefault="00FB33AC" w:rsidP="00BE7775">
            <w:pPr>
              <w:jc w:val="left"/>
              <w:rPr>
                <w:rFonts w:ascii="Calibri" w:hAnsi="Calibri"/>
                <w:sz w:val="36"/>
                <w:szCs w:val="36"/>
              </w:rPr>
            </w:pPr>
          </w:p>
        </w:tc>
        <w:tc>
          <w:tcPr>
            <w:tcW w:w="2776" w:type="dxa"/>
            <w:shd w:val="clear" w:color="auto" w:fill="F2F2F2"/>
          </w:tcPr>
          <w:p w14:paraId="3798F676" w14:textId="77777777" w:rsidR="00FB33AC" w:rsidRPr="00610AFE" w:rsidRDefault="00FB33AC" w:rsidP="00BE7775">
            <w:pPr>
              <w:jc w:val="left"/>
              <w:rPr>
                <w:rFonts w:ascii="Calibri" w:hAnsi="Calibri"/>
                <w:sz w:val="36"/>
                <w:szCs w:val="36"/>
              </w:rPr>
            </w:pPr>
          </w:p>
        </w:tc>
      </w:tr>
      <w:tr w:rsidR="009B16F4" w:rsidRPr="00185778" w14:paraId="03A8D734" w14:textId="77777777" w:rsidTr="009B16F4">
        <w:tc>
          <w:tcPr>
            <w:tcW w:w="6673" w:type="dxa"/>
            <w:shd w:val="clear" w:color="auto" w:fill="F2F2F2"/>
          </w:tcPr>
          <w:p w14:paraId="1AE76DC9" w14:textId="77777777" w:rsidR="00521AC9" w:rsidRDefault="00521AC9" w:rsidP="00521AC9">
            <w:pPr>
              <w:jc w:val="left"/>
              <w:rPr>
                <w:rFonts w:ascii="Calibri" w:hAnsi="Calibri" w:cs="Calibri"/>
                <w:b/>
              </w:rPr>
            </w:pPr>
            <w:r w:rsidRPr="00521AC9">
              <w:rPr>
                <w:rFonts w:ascii="Calibri" w:hAnsi="Calibri" w:cs="Calibri"/>
                <w:b/>
              </w:rPr>
              <w:t>Test, exam and assessment results</w:t>
            </w:r>
          </w:p>
          <w:p w14:paraId="3B6B6820" w14:textId="77777777" w:rsidR="002753B4" w:rsidRPr="002753B4" w:rsidRDefault="002753B4" w:rsidP="002753B4">
            <w:pPr>
              <w:jc w:val="left"/>
              <w:rPr>
                <w:rFonts w:asciiTheme="minorHAnsi" w:hAnsiTheme="minorHAnsi" w:cstheme="minorHAnsi"/>
              </w:rPr>
            </w:pPr>
            <w:r w:rsidRPr="002753B4">
              <w:rPr>
                <w:rFonts w:asciiTheme="minorHAnsi" w:hAnsiTheme="minorHAnsi" w:cstheme="minorHAnsi"/>
              </w:rPr>
              <w:t>All schools must publish a link to the </w:t>
            </w:r>
            <w:hyperlink r:id="rId13" w:history="1">
              <w:r w:rsidRPr="002753B4">
                <w:rPr>
                  <w:rStyle w:val="Hyperlink"/>
                  <w:rFonts w:asciiTheme="minorHAnsi" w:hAnsiTheme="minorHAnsi" w:cstheme="minorHAnsi"/>
                </w:rPr>
                <w:t>compare school and college performance service</w:t>
              </w:r>
            </w:hyperlink>
            <w:r w:rsidRPr="002753B4">
              <w:rPr>
                <w:rFonts w:asciiTheme="minorHAnsi" w:hAnsiTheme="minorHAnsi" w:cstheme="minorHAnsi"/>
              </w:rPr>
              <w:t> and their performance measures page on it.  </w:t>
            </w:r>
          </w:p>
          <w:p w14:paraId="3D55F949" w14:textId="77777777" w:rsidR="00CD051E" w:rsidRPr="00CD051E" w:rsidRDefault="00CD051E" w:rsidP="00CD051E">
            <w:pPr>
              <w:pStyle w:val="NoSpacing"/>
              <w:jc w:val="left"/>
              <w:rPr>
                <w:rFonts w:asciiTheme="minorHAnsi" w:hAnsiTheme="minorHAnsi" w:cstheme="minorHAnsi"/>
                <w:b/>
                <w:bCs/>
              </w:rPr>
            </w:pPr>
            <w:r w:rsidRPr="00CD051E">
              <w:rPr>
                <w:rFonts w:asciiTheme="minorHAnsi" w:hAnsiTheme="minorHAnsi" w:cstheme="minorHAnsi"/>
                <w:b/>
                <w:bCs/>
              </w:rPr>
              <w:t>Key stage 2</w:t>
            </w:r>
          </w:p>
          <w:p w14:paraId="26492A02" w14:textId="77777777" w:rsidR="00CD051E" w:rsidRPr="00CD051E" w:rsidRDefault="00CD051E" w:rsidP="00CD051E">
            <w:pPr>
              <w:pStyle w:val="NoSpacing"/>
              <w:jc w:val="left"/>
              <w:rPr>
                <w:rFonts w:asciiTheme="minorHAnsi" w:hAnsiTheme="minorHAnsi" w:cstheme="minorHAnsi"/>
                <w:bCs/>
              </w:rPr>
            </w:pPr>
            <w:r w:rsidRPr="00CD051E">
              <w:rPr>
                <w:rFonts w:asciiTheme="minorHAnsi" w:hAnsiTheme="minorHAnsi" w:cstheme="minorHAnsi"/>
                <w:bCs/>
              </w:rPr>
              <w:t>Primary schools must publish their most recent key stage 2 performance measures, as published by the Secretary of State, comprising:</w:t>
            </w:r>
          </w:p>
          <w:p w14:paraId="5FDD42F3" w14:textId="77777777" w:rsidR="00CD051E" w:rsidRPr="00CD051E" w:rsidRDefault="00CD051E" w:rsidP="00CD051E">
            <w:pPr>
              <w:pStyle w:val="NoSpacing"/>
              <w:numPr>
                <w:ilvl w:val="0"/>
                <w:numId w:val="35"/>
              </w:numPr>
              <w:jc w:val="left"/>
              <w:rPr>
                <w:rFonts w:asciiTheme="minorHAnsi" w:hAnsiTheme="minorHAnsi" w:cstheme="minorHAnsi"/>
                <w:bCs/>
              </w:rPr>
            </w:pPr>
            <w:r w:rsidRPr="00CD051E">
              <w:rPr>
                <w:rFonts w:asciiTheme="minorHAnsi" w:hAnsiTheme="minorHAnsi" w:cstheme="minorHAnsi"/>
                <w:bCs/>
              </w:rPr>
              <w:t>the percentage of their pupils who achieved the expected standard in reading, writing and maths (combined)</w:t>
            </w:r>
          </w:p>
          <w:p w14:paraId="465E5545" w14:textId="77777777" w:rsidR="00CD051E" w:rsidRPr="00CD051E" w:rsidRDefault="00CD051E" w:rsidP="00CD051E">
            <w:pPr>
              <w:pStyle w:val="NoSpacing"/>
              <w:numPr>
                <w:ilvl w:val="0"/>
                <w:numId w:val="35"/>
              </w:numPr>
              <w:jc w:val="left"/>
              <w:rPr>
                <w:rFonts w:asciiTheme="minorHAnsi" w:hAnsiTheme="minorHAnsi" w:cstheme="minorHAnsi"/>
                <w:bCs/>
              </w:rPr>
            </w:pPr>
            <w:r w:rsidRPr="00CD051E">
              <w:rPr>
                <w:rFonts w:asciiTheme="minorHAnsi" w:hAnsiTheme="minorHAnsi" w:cstheme="minorHAnsi"/>
                <w:bCs/>
              </w:rPr>
              <w:t>the percentage of their pupils who achieved a higher standard in reading, writing and maths (combined)</w:t>
            </w:r>
          </w:p>
          <w:p w14:paraId="2BFA0E9C" w14:textId="77777777" w:rsidR="00CD051E" w:rsidRPr="00CD051E" w:rsidRDefault="00CD051E" w:rsidP="00CD051E">
            <w:pPr>
              <w:pStyle w:val="NoSpacing"/>
              <w:numPr>
                <w:ilvl w:val="0"/>
                <w:numId w:val="35"/>
              </w:numPr>
              <w:jc w:val="left"/>
              <w:rPr>
                <w:rFonts w:asciiTheme="minorHAnsi" w:hAnsiTheme="minorHAnsi" w:cstheme="minorHAnsi"/>
                <w:bCs/>
              </w:rPr>
            </w:pPr>
            <w:r w:rsidRPr="00CD051E">
              <w:rPr>
                <w:rFonts w:asciiTheme="minorHAnsi" w:hAnsiTheme="minorHAnsi" w:cstheme="minorHAnsi"/>
                <w:bCs/>
              </w:rPr>
              <w:t xml:space="preserve">their pupils’ average scaled score in: </w:t>
            </w:r>
          </w:p>
          <w:p w14:paraId="330F48A5" w14:textId="77777777" w:rsidR="00CD051E" w:rsidRPr="00CD051E" w:rsidRDefault="00CD051E" w:rsidP="00CD051E">
            <w:pPr>
              <w:pStyle w:val="NoSpacing"/>
              <w:numPr>
                <w:ilvl w:val="1"/>
                <w:numId w:val="35"/>
              </w:numPr>
              <w:jc w:val="left"/>
              <w:rPr>
                <w:rFonts w:asciiTheme="minorHAnsi" w:hAnsiTheme="minorHAnsi" w:cstheme="minorHAnsi"/>
                <w:bCs/>
              </w:rPr>
            </w:pPr>
            <w:r w:rsidRPr="00CD051E">
              <w:rPr>
                <w:rFonts w:asciiTheme="minorHAnsi" w:hAnsiTheme="minorHAnsi" w:cstheme="minorHAnsi"/>
                <w:bCs/>
              </w:rPr>
              <w:t>reading</w:t>
            </w:r>
          </w:p>
          <w:p w14:paraId="6C62B0D7" w14:textId="77777777" w:rsidR="00CD051E" w:rsidRPr="00CD051E" w:rsidRDefault="00CD051E" w:rsidP="00CD051E">
            <w:pPr>
              <w:pStyle w:val="NoSpacing"/>
              <w:numPr>
                <w:ilvl w:val="1"/>
                <w:numId w:val="35"/>
              </w:numPr>
              <w:jc w:val="left"/>
              <w:rPr>
                <w:rFonts w:asciiTheme="minorHAnsi" w:hAnsiTheme="minorHAnsi" w:cstheme="minorHAnsi"/>
                <w:bCs/>
              </w:rPr>
            </w:pPr>
            <w:r w:rsidRPr="00CD051E">
              <w:rPr>
                <w:rFonts w:asciiTheme="minorHAnsi" w:hAnsiTheme="minorHAnsi" w:cstheme="minorHAnsi"/>
                <w:bCs/>
              </w:rPr>
              <w:t>maths</w:t>
            </w:r>
          </w:p>
          <w:p w14:paraId="21270C36" w14:textId="77777777" w:rsidR="00CD051E" w:rsidRPr="00CD051E" w:rsidRDefault="00CD051E" w:rsidP="00CD051E">
            <w:pPr>
              <w:pStyle w:val="NoSpacing"/>
              <w:jc w:val="left"/>
              <w:rPr>
                <w:rFonts w:asciiTheme="minorHAnsi" w:hAnsiTheme="minorHAnsi" w:cstheme="minorHAnsi"/>
                <w:bCs/>
              </w:rPr>
            </w:pPr>
            <w:r w:rsidRPr="00CD051E">
              <w:rPr>
                <w:rFonts w:asciiTheme="minorHAnsi" w:hAnsiTheme="minorHAnsi" w:cstheme="minorHAnsi"/>
                <w:bCs/>
              </w:rPr>
              <w:t>It will not be possible to calculate key stage 1 to key stage 2 progress measures for 2023 to 2024 or 2024 to 2025 academic years. This is because there is no key stage 1 baseline available to calculate primary progress measures for these years, because of Covid disruption.</w:t>
            </w:r>
          </w:p>
          <w:p w14:paraId="720C40DE" w14:textId="77777777" w:rsidR="00CD051E" w:rsidRPr="00CD051E" w:rsidRDefault="00CD051E" w:rsidP="00CD051E">
            <w:pPr>
              <w:pStyle w:val="NoSpacing"/>
              <w:jc w:val="left"/>
              <w:rPr>
                <w:rFonts w:asciiTheme="minorHAnsi" w:hAnsiTheme="minorHAnsi" w:cstheme="minorHAnsi"/>
                <w:bCs/>
              </w:rPr>
            </w:pPr>
            <w:r w:rsidRPr="00CD051E">
              <w:rPr>
                <w:rFonts w:asciiTheme="minorHAnsi" w:hAnsiTheme="minorHAnsi" w:cstheme="minorHAnsi"/>
                <w:bCs/>
              </w:rPr>
              <w:t>For the 2023 to 2024 academic year, primary schools do not have to publish progress scores in reading, writing or maths, as the Secretary of State is not publishing these.</w:t>
            </w:r>
          </w:p>
          <w:p w14:paraId="4AD1543F" w14:textId="77777777" w:rsidR="00A73C37" w:rsidRDefault="00A73C37" w:rsidP="00CD051E">
            <w:pPr>
              <w:pStyle w:val="NoSpacing"/>
              <w:jc w:val="left"/>
              <w:rPr>
                <w:rFonts w:asciiTheme="minorHAnsi" w:hAnsiTheme="minorHAnsi" w:cstheme="minorHAnsi"/>
                <w:b/>
                <w:bCs/>
              </w:rPr>
            </w:pPr>
          </w:p>
          <w:p w14:paraId="5B2168E7" w14:textId="4377179A" w:rsidR="00CD051E" w:rsidRPr="00CD051E" w:rsidRDefault="00CD051E" w:rsidP="00CD051E">
            <w:pPr>
              <w:pStyle w:val="NoSpacing"/>
              <w:jc w:val="left"/>
              <w:rPr>
                <w:rFonts w:asciiTheme="minorHAnsi" w:hAnsiTheme="minorHAnsi" w:cstheme="minorHAnsi"/>
                <w:b/>
                <w:bCs/>
              </w:rPr>
            </w:pPr>
            <w:r w:rsidRPr="00CD051E">
              <w:rPr>
                <w:rFonts w:asciiTheme="minorHAnsi" w:hAnsiTheme="minorHAnsi" w:cstheme="minorHAnsi"/>
                <w:b/>
                <w:bCs/>
              </w:rPr>
              <w:t>Key stage 4</w:t>
            </w:r>
          </w:p>
          <w:p w14:paraId="2BC24142" w14:textId="77777777" w:rsidR="00CD051E" w:rsidRPr="00CD051E" w:rsidRDefault="00CD051E" w:rsidP="00CD051E">
            <w:pPr>
              <w:pStyle w:val="NoSpacing"/>
              <w:jc w:val="left"/>
              <w:rPr>
                <w:rFonts w:asciiTheme="minorHAnsi" w:hAnsiTheme="minorHAnsi" w:cstheme="minorHAnsi"/>
                <w:bCs/>
              </w:rPr>
            </w:pPr>
            <w:r w:rsidRPr="00CD051E">
              <w:rPr>
                <w:rFonts w:asciiTheme="minorHAnsi" w:hAnsiTheme="minorHAnsi" w:cstheme="minorHAnsi"/>
                <w:bCs/>
              </w:rPr>
              <w:t>Secondary schools must publish their most recent key stage 4 performance measures, as published by the Secretary of State, comprising: </w:t>
            </w:r>
          </w:p>
          <w:p w14:paraId="564E4490" w14:textId="77777777" w:rsidR="00CD051E" w:rsidRPr="00CD051E" w:rsidRDefault="00CD051E" w:rsidP="00CD051E">
            <w:pPr>
              <w:pStyle w:val="NoSpacing"/>
              <w:numPr>
                <w:ilvl w:val="0"/>
                <w:numId w:val="36"/>
              </w:numPr>
              <w:jc w:val="left"/>
              <w:rPr>
                <w:rFonts w:asciiTheme="minorHAnsi" w:hAnsiTheme="minorHAnsi" w:cstheme="minorHAnsi"/>
                <w:bCs/>
              </w:rPr>
            </w:pPr>
            <w:r w:rsidRPr="00CD051E">
              <w:rPr>
                <w:rFonts w:asciiTheme="minorHAnsi" w:hAnsiTheme="minorHAnsi" w:cstheme="minorHAnsi"/>
                <w:bCs/>
              </w:rPr>
              <w:t xml:space="preserve">their </w:t>
            </w:r>
            <w:hyperlink r:id="rId14" w:history="1">
              <w:r w:rsidRPr="00CD051E">
                <w:rPr>
                  <w:rStyle w:val="Hyperlink"/>
                  <w:rFonts w:asciiTheme="minorHAnsi" w:hAnsiTheme="minorHAnsi" w:cstheme="minorHAnsi"/>
                  <w:bCs/>
                </w:rPr>
                <w:t>Progress 8 score</w:t>
              </w:r>
            </w:hyperlink>
            <w:r w:rsidRPr="00CD051E">
              <w:rPr>
                <w:rFonts w:asciiTheme="minorHAnsi" w:hAnsiTheme="minorHAnsi" w:cstheme="minorHAnsi"/>
                <w:bCs/>
              </w:rPr>
              <w:t xml:space="preserve"> </w:t>
            </w:r>
          </w:p>
          <w:p w14:paraId="13A91C03" w14:textId="77777777" w:rsidR="00CD051E" w:rsidRPr="00CD051E" w:rsidRDefault="00CD051E" w:rsidP="00CD051E">
            <w:pPr>
              <w:pStyle w:val="NoSpacing"/>
              <w:numPr>
                <w:ilvl w:val="0"/>
                <w:numId w:val="36"/>
              </w:numPr>
              <w:jc w:val="left"/>
              <w:rPr>
                <w:rFonts w:asciiTheme="minorHAnsi" w:hAnsiTheme="minorHAnsi" w:cstheme="minorHAnsi"/>
                <w:bCs/>
              </w:rPr>
            </w:pPr>
            <w:r w:rsidRPr="00CD051E">
              <w:rPr>
                <w:rFonts w:asciiTheme="minorHAnsi" w:hAnsiTheme="minorHAnsi" w:cstheme="minorHAnsi"/>
                <w:bCs/>
              </w:rPr>
              <w:lastRenderedPageBreak/>
              <w:t>the percentage of their pupils who achieved a grade 5 or above in GCSE English and GCSE maths</w:t>
            </w:r>
          </w:p>
          <w:p w14:paraId="59A44E71" w14:textId="77777777" w:rsidR="00CD051E" w:rsidRPr="00CD051E" w:rsidRDefault="00CD051E" w:rsidP="00CD051E">
            <w:pPr>
              <w:pStyle w:val="NoSpacing"/>
              <w:numPr>
                <w:ilvl w:val="0"/>
                <w:numId w:val="36"/>
              </w:numPr>
              <w:jc w:val="left"/>
              <w:rPr>
                <w:rFonts w:asciiTheme="minorHAnsi" w:hAnsiTheme="minorHAnsi" w:cstheme="minorHAnsi"/>
                <w:bCs/>
              </w:rPr>
            </w:pPr>
            <w:r w:rsidRPr="00CD051E">
              <w:rPr>
                <w:rFonts w:asciiTheme="minorHAnsi" w:hAnsiTheme="minorHAnsi" w:cstheme="minorHAnsi"/>
                <w:bCs/>
              </w:rPr>
              <w:t xml:space="preserve">their </w:t>
            </w:r>
            <w:hyperlink r:id="rId15" w:history="1">
              <w:r w:rsidRPr="00CD051E">
                <w:rPr>
                  <w:rStyle w:val="Hyperlink"/>
                  <w:rFonts w:asciiTheme="minorHAnsi" w:hAnsiTheme="minorHAnsi" w:cstheme="minorHAnsi"/>
                  <w:bCs/>
                </w:rPr>
                <w:t>Attainment 8 score</w:t>
              </w:r>
            </w:hyperlink>
            <w:r w:rsidRPr="00CD051E">
              <w:rPr>
                <w:rFonts w:asciiTheme="minorHAnsi" w:hAnsiTheme="minorHAnsi" w:cstheme="minorHAnsi"/>
                <w:bCs/>
              </w:rPr>
              <w:t xml:space="preserve"> </w:t>
            </w:r>
          </w:p>
          <w:p w14:paraId="0F623D77" w14:textId="77777777" w:rsidR="00CD051E" w:rsidRPr="00CD051E" w:rsidRDefault="00CD051E" w:rsidP="00CD051E">
            <w:pPr>
              <w:pStyle w:val="NoSpacing"/>
              <w:jc w:val="left"/>
              <w:rPr>
                <w:rFonts w:asciiTheme="minorHAnsi" w:hAnsiTheme="minorHAnsi" w:cstheme="minorHAnsi"/>
                <w:bCs/>
              </w:rPr>
            </w:pPr>
            <w:r w:rsidRPr="00CD051E">
              <w:rPr>
                <w:rFonts w:asciiTheme="minorHAnsi" w:hAnsiTheme="minorHAnsi" w:cstheme="minorHAnsi"/>
                <w:bCs/>
              </w:rPr>
              <w:t>They should also publish:</w:t>
            </w:r>
          </w:p>
          <w:p w14:paraId="46DCADBC" w14:textId="77777777" w:rsidR="00CD051E" w:rsidRPr="00CD051E" w:rsidRDefault="00CD051E" w:rsidP="00CD051E">
            <w:pPr>
              <w:pStyle w:val="NoSpacing"/>
              <w:numPr>
                <w:ilvl w:val="0"/>
                <w:numId w:val="37"/>
              </w:numPr>
              <w:jc w:val="left"/>
              <w:rPr>
                <w:rFonts w:asciiTheme="minorHAnsi" w:hAnsiTheme="minorHAnsi" w:cstheme="minorHAnsi"/>
                <w:bCs/>
              </w:rPr>
            </w:pPr>
            <w:r w:rsidRPr="00CD051E">
              <w:rPr>
                <w:rFonts w:asciiTheme="minorHAnsi" w:hAnsiTheme="minorHAnsi" w:cstheme="minorHAnsi"/>
                <w:bCs/>
              </w:rPr>
              <w:t>the percentage of their pupils staying in education or going into employment after key stage 4</w:t>
            </w:r>
          </w:p>
          <w:p w14:paraId="1B01E548" w14:textId="77777777" w:rsidR="00CD051E" w:rsidRPr="00CD051E" w:rsidRDefault="00CD051E" w:rsidP="00CD051E">
            <w:pPr>
              <w:pStyle w:val="NoSpacing"/>
              <w:numPr>
                <w:ilvl w:val="0"/>
                <w:numId w:val="37"/>
              </w:numPr>
              <w:jc w:val="left"/>
              <w:rPr>
                <w:rFonts w:asciiTheme="minorHAnsi" w:hAnsiTheme="minorHAnsi" w:cstheme="minorHAnsi"/>
                <w:bCs/>
              </w:rPr>
            </w:pPr>
            <w:r w:rsidRPr="00CD051E">
              <w:rPr>
                <w:rFonts w:asciiTheme="minorHAnsi" w:hAnsiTheme="minorHAnsi" w:cstheme="minorHAnsi"/>
                <w:bCs/>
              </w:rPr>
              <w:t>the percentage of their pupils who were entered for the English Baccalaureate (EBacc)</w:t>
            </w:r>
          </w:p>
          <w:p w14:paraId="32C5C8C8" w14:textId="77777777" w:rsidR="00CD051E" w:rsidRPr="00CD051E" w:rsidRDefault="00CD051E" w:rsidP="00CD051E">
            <w:pPr>
              <w:pStyle w:val="NoSpacing"/>
              <w:numPr>
                <w:ilvl w:val="0"/>
                <w:numId w:val="37"/>
              </w:numPr>
              <w:jc w:val="left"/>
              <w:rPr>
                <w:rFonts w:asciiTheme="minorHAnsi" w:hAnsiTheme="minorHAnsi" w:cstheme="minorHAnsi"/>
                <w:bCs/>
              </w:rPr>
            </w:pPr>
            <w:r w:rsidRPr="00CD051E">
              <w:rPr>
                <w:rFonts w:asciiTheme="minorHAnsi" w:hAnsiTheme="minorHAnsi" w:cstheme="minorHAnsi"/>
                <w:bCs/>
              </w:rPr>
              <w:t>their EBacc average point score (APS)</w:t>
            </w:r>
          </w:p>
          <w:p w14:paraId="45607089" w14:textId="77777777" w:rsidR="00A73C37" w:rsidRPr="00A73C37" w:rsidRDefault="00A73C37" w:rsidP="00A73C37">
            <w:pPr>
              <w:pStyle w:val="NoSpacing"/>
              <w:jc w:val="left"/>
              <w:rPr>
                <w:rFonts w:asciiTheme="minorHAnsi" w:hAnsiTheme="minorHAnsi" w:cstheme="minorHAnsi"/>
                <w:b/>
                <w:bCs/>
              </w:rPr>
            </w:pPr>
            <w:r w:rsidRPr="00A73C37">
              <w:rPr>
                <w:rFonts w:asciiTheme="minorHAnsi" w:hAnsiTheme="minorHAnsi" w:cstheme="minorHAnsi"/>
                <w:b/>
                <w:bCs/>
              </w:rPr>
              <w:t>Key stage 5 (16 to 18)</w:t>
            </w:r>
          </w:p>
          <w:p w14:paraId="1FCA07B8" w14:textId="77777777" w:rsidR="00A73C37" w:rsidRPr="00A73C37" w:rsidRDefault="00A73C37" w:rsidP="00A73C37">
            <w:pPr>
              <w:pStyle w:val="NoSpacing"/>
              <w:jc w:val="left"/>
              <w:rPr>
                <w:rFonts w:asciiTheme="minorHAnsi" w:hAnsiTheme="minorHAnsi" w:cstheme="minorHAnsi"/>
                <w:bCs/>
              </w:rPr>
            </w:pPr>
            <w:r w:rsidRPr="00A73C37">
              <w:rPr>
                <w:rFonts w:asciiTheme="minorHAnsi" w:hAnsiTheme="minorHAnsi" w:cstheme="minorHAnsi"/>
                <w:bCs/>
              </w:rPr>
              <w:t>Secondary schools with sixth forms must publish their most recent 16 to 18 performance measures, as published by the Secretary of State, comprising their students’ headline:</w:t>
            </w:r>
          </w:p>
          <w:p w14:paraId="2496F06B" w14:textId="77777777" w:rsidR="00A73C37" w:rsidRPr="00A73C37" w:rsidRDefault="00A73C37" w:rsidP="00A73C37">
            <w:pPr>
              <w:pStyle w:val="NoSpacing"/>
              <w:numPr>
                <w:ilvl w:val="0"/>
                <w:numId w:val="38"/>
              </w:numPr>
              <w:jc w:val="left"/>
              <w:rPr>
                <w:rFonts w:asciiTheme="minorHAnsi" w:hAnsiTheme="minorHAnsi" w:cstheme="minorHAnsi"/>
                <w:bCs/>
              </w:rPr>
            </w:pPr>
            <w:r w:rsidRPr="00A73C37">
              <w:rPr>
                <w:rFonts w:asciiTheme="minorHAnsi" w:hAnsiTheme="minorHAnsi" w:cstheme="minorHAnsi"/>
                <w:bCs/>
              </w:rPr>
              <w:t>progress (value added) measures</w:t>
            </w:r>
          </w:p>
          <w:p w14:paraId="4D91F2CA" w14:textId="77777777" w:rsidR="00A73C37" w:rsidRPr="00A73C37" w:rsidRDefault="00A73C37" w:rsidP="00A73C37">
            <w:pPr>
              <w:pStyle w:val="NoSpacing"/>
              <w:numPr>
                <w:ilvl w:val="0"/>
                <w:numId w:val="38"/>
              </w:numPr>
              <w:jc w:val="left"/>
              <w:rPr>
                <w:rFonts w:asciiTheme="minorHAnsi" w:hAnsiTheme="minorHAnsi" w:cstheme="minorHAnsi"/>
                <w:bCs/>
              </w:rPr>
            </w:pPr>
            <w:r w:rsidRPr="00A73C37">
              <w:rPr>
                <w:rFonts w:asciiTheme="minorHAnsi" w:hAnsiTheme="minorHAnsi" w:cstheme="minorHAnsi"/>
                <w:bCs/>
              </w:rPr>
              <w:t>attainment measures</w:t>
            </w:r>
          </w:p>
          <w:p w14:paraId="731C18E1" w14:textId="77777777" w:rsidR="00A73C37" w:rsidRPr="00A73C37" w:rsidRDefault="00A73C37" w:rsidP="00A73C37">
            <w:pPr>
              <w:pStyle w:val="NoSpacing"/>
              <w:numPr>
                <w:ilvl w:val="0"/>
                <w:numId w:val="38"/>
              </w:numPr>
              <w:jc w:val="left"/>
              <w:rPr>
                <w:rFonts w:asciiTheme="minorHAnsi" w:hAnsiTheme="minorHAnsi" w:cstheme="minorHAnsi"/>
                <w:bCs/>
              </w:rPr>
            </w:pPr>
            <w:r w:rsidRPr="00A73C37">
              <w:rPr>
                <w:rFonts w:asciiTheme="minorHAnsi" w:hAnsiTheme="minorHAnsi" w:cstheme="minorHAnsi"/>
                <w:bCs/>
              </w:rPr>
              <w:t>retention measures</w:t>
            </w:r>
          </w:p>
          <w:p w14:paraId="17F3665A" w14:textId="77777777" w:rsidR="00A73C37" w:rsidRPr="00A73C37" w:rsidRDefault="00A73C37" w:rsidP="00A73C37">
            <w:pPr>
              <w:pStyle w:val="NoSpacing"/>
              <w:numPr>
                <w:ilvl w:val="0"/>
                <w:numId w:val="38"/>
              </w:numPr>
              <w:jc w:val="left"/>
              <w:rPr>
                <w:rFonts w:asciiTheme="minorHAnsi" w:hAnsiTheme="minorHAnsi" w:cstheme="minorHAnsi"/>
                <w:bCs/>
              </w:rPr>
            </w:pPr>
            <w:r w:rsidRPr="00A73C37">
              <w:rPr>
                <w:rFonts w:asciiTheme="minorHAnsi" w:hAnsiTheme="minorHAnsi" w:cstheme="minorHAnsi"/>
                <w:bCs/>
              </w:rPr>
              <w:t>destination measures</w:t>
            </w:r>
          </w:p>
          <w:p w14:paraId="6FAA52D9" w14:textId="77777777" w:rsidR="00A73C37" w:rsidRPr="00A73C37" w:rsidRDefault="00A73C37" w:rsidP="00A73C37">
            <w:pPr>
              <w:pStyle w:val="NoSpacing"/>
              <w:jc w:val="left"/>
              <w:rPr>
                <w:rFonts w:asciiTheme="minorHAnsi" w:hAnsiTheme="minorHAnsi" w:cstheme="minorHAnsi"/>
                <w:bCs/>
              </w:rPr>
            </w:pPr>
            <w:r w:rsidRPr="00A73C37">
              <w:rPr>
                <w:rFonts w:asciiTheme="minorHAnsi" w:hAnsiTheme="minorHAnsi" w:cstheme="minorHAnsi"/>
                <w:bCs/>
              </w:rPr>
              <w:t>They do not have to publish value added measures for the 2022 to 2023 academic year, as the Secretary of State is not publishing these.</w:t>
            </w:r>
          </w:p>
          <w:p w14:paraId="045A37E4" w14:textId="52D98189" w:rsidR="009B16F4" w:rsidRPr="00521AC9" w:rsidRDefault="00A73C37" w:rsidP="00A73C37">
            <w:pPr>
              <w:pStyle w:val="NoSpacing"/>
              <w:jc w:val="left"/>
              <w:rPr>
                <w:rFonts w:ascii="Calibri" w:hAnsi="Calibri" w:cs="Calibri"/>
              </w:rPr>
            </w:pPr>
            <w:r w:rsidRPr="00A73C37">
              <w:rPr>
                <w:rFonts w:asciiTheme="minorHAnsi" w:hAnsiTheme="minorHAnsi" w:cstheme="minorHAnsi"/>
                <w:bCs/>
              </w:rPr>
              <w:t>They do not have to publish English and maths progress measures for the 2022 to 2023 or 2023 to 2024 academic years, as the Secretary of State is not publishing these.</w:t>
            </w:r>
          </w:p>
        </w:tc>
        <w:tc>
          <w:tcPr>
            <w:tcW w:w="1183" w:type="dxa"/>
            <w:shd w:val="clear" w:color="auto" w:fill="F2F2F2"/>
          </w:tcPr>
          <w:p w14:paraId="141EE179" w14:textId="77777777" w:rsidR="009B16F4" w:rsidRPr="00185778" w:rsidRDefault="009B16F4" w:rsidP="00BE7775">
            <w:pPr>
              <w:jc w:val="left"/>
              <w:rPr>
                <w:rFonts w:ascii="Calibri" w:hAnsi="Calibri"/>
                <w:sz w:val="36"/>
                <w:szCs w:val="36"/>
              </w:rPr>
            </w:pPr>
          </w:p>
        </w:tc>
        <w:tc>
          <w:tcPr>
            <w:tcW w:w="2776" w:type="dxa"/>
            <w:shd w:val="clear" w:color="auto" w:fill="F2F2F2"/>
          </w:tcPr>
          <w:p w14:paraId="7FBCA8E8" w14:textId="77777777" w:rsidR="009B16F4" w:rsidRPr="00185778" w:rsidRDefault="009B16F4" w:rsidP="00BE7775">
            <w:pPr>
              <w:jc w:val="left"/>
              <w:rPr>
                <w:rFonts w:ascii="Calibri" w:hAnsi="Calibri"/>
                <w:sz w:val="36"/>
                <w:szCs w:val="36"/>
              </w:rPr>
            </w:pPr>
          </w:p>
        </w:tc>
      </w:tr>
      <w:tr w:rsidR="000F0AB6" w:rsidRPr="00610AFE" w14:paraId="3BB892D1" w14:textId="77777777" w:rsidTr="00585345">
        <w:tc>
          <w:tcPr>
            <w:tcW w:w="6673" w:type="dxa"/>
            <w:shd w:val="clear" w:color="auto" w:fill="F2F2F2"/>
          </w:tcPr>
          <w:p w14:paraId="7F54905F" w14:textId="77777777" w:rsidR="00E00BA7" w:rsidRPr="00E00BA7" w:rsidRDefault="00E00BA7" w:rsidP="00E00BA7">
            <w:pPr>
              <w:jc w:val="left"/>
              <w:rPr>
                <w:rFonts w:ascii="Calibri" w:hAnsi="Calibri" w:cs="Calibri"/>
                <w:b/>
              </w:rPr>
            </w:pPr>
            <w:r w:rsidRPr="00E00BA7">
              <w:rPr>
                <w:rFonts w:ascii="Calibri" w:hAnsi="Calibri" w:cs="Calibri"/>
                <w:b/>
              </w:rPr>
              <w:t>Curriculum</w:t>
            </w:r>
          </w:p>
          <w:p w14:paraId="6A338C56" w14:textId="77777777" w:rsidR="00E00BA7" w:rsidRPr="00E00BA7" w:rsidRDefault="00E00BA7" w:rsidP="00E00BA7">
            <w:pPr>
              <w:jc w:val="left"/>
              <w:rPr>
                <w:rFonts w:ascii="Calibri" w:hAnsi="Calibri" w:cs="Calibri"/>
              </w:rPr>
            </w:pPr>
            <w:r w:rsidRPr="00E00BA7">
              <w:rPr>
                <w:rFonts w:ascii="Calibri" w:hAnsi="Calibri" w:cs="Calibri"/>
              </w:rPr>
              <w:t>You must publish:</w:t>
            </w:r>
          </w:p>
          <w:p w14:paraId="569BBAF3" w14:textId="77777777" w:rsidR="00E00BA7" w:rsidRDefault="00E00BA7" w:rsidP="00796575">
            <w:pPr>
              <w:numPr>
                <w:ilvl w:val="0"/>
                <w:numId w:val="8"/>
              </w:numPr>
              <w:jc w:val="left"/>
              <w:rPr>
                <w:rFonts w:ascii="Calibri" w:hAnsi="Calibri" w:cs="Calibri"/>
              </w:rPr>
            </w:pPr>
            <w:r w:rsidRPr="00E00BA7">
              <w:rPr>
                <w:rFonts w:ascii="Calibri" w:hAnsi="Calibri" w:cs="Calibri"/>
              </w:rPr>
              <w:t>the content of your school curriculum in each academic year for every subject - this includes mandatory subjects such as religious education, even if it is taught as part of another subject or subjects, or is called something else</w:t>
            </w:r>
          </w:p>
          <w:p w14:paraId="4F34B35B" w14:textId="013AEACC" w:rsidR="00A7285A" w:rsidRPr="00E00BA7" w:rsidRDefault="00A7285A" w:rsidP="00796575">
            <w:pPr>
              <w:numPr>
                <w:ilvl w:val="0"/>
                <w:numId w:val="8"/>
              </w:numPr>
              <w:jc w:val="left"/>
              <w:rPr>
                <w:rFonts w:ascii="Calibri" w:hAnsi="Calibri" w:cs="Calibri"/>
              </w:rPr>
            </w:pPr>
            <w:r w:rsidRPr="00A7285A">
              <w:rPr>
                <w:rFonts w:ascii="Calibri" w:hAnsi="Calibri" w:cs="Calibri"/>
              </w:rPr>
              <w:t>information to make parents and carers aware they have the right to withdraw their child from all or part of RE</w:t>
            </w:r>
          </w:p>
          <w:p w14:paraId="2F5FD1D9" w14:textId="77777777" w:rsidR="00E00BA7" w:rsidRPr="00E00BA7" w:rsidRDefault="00E00BA7" w:rsidP="00796575">
            <w:pPr>
              <w:numPr>
                <w:ilvl w:val="0"/>
                <w:numId w:val="8"/>
              </w:numPr>
              <w:jc w:val="left"/>
              <w:rPr>
                <w:rFonts w:ascii="Calibri" w:hAnsi="Calibri" w:cs="Calibri"/>
              </w:rPr>
            </w:pPr>
            <w:r w:rsidRPr="00E00BA7">
              <w:rPr>
                <w:rFonts w:ascii="Calibri" w:hAnsi="Calibri" w:cs="Calibri"/>
              </w:rPr>
              <w:t>the names of any phonics or reading schemes you’re using in key stage 1</w:t>
            </w:r>
          </w:p>
          <w:p w14:paraId="0A0235F2" w14:textId="77777777" w:rsidR="00E00BA7" w:rsidRPr="00E00BA7" w:rsidRDefault="00E00BA7" w:rsidP="00796575">
            <w:pPr>
              <w:numPr>
                <w:ilvl w:val="0"/>
                <w:numId w:val="8"/>
              </w:numPr>
              <w:jc w:val="left"/>
              <w:rPr>
                <w:rFonts w:ascii="Calibri" w:hAnsi="Calibri" w:cs="Calibri"/>
              </w:rPr>
            </w:pPr>
            <w:r w:rsidRPr="00E00BA7">
              <w:rPr>
                <w:rFonts w:ascii="Calibri" w:hAnsi="Calibri" w:cs="Calibri"/>
              </w:rPr>
              <w:t>a list of the courses available to pupils at key stage 4, including GCSEs</w:t>
            </w:r>
          </w:p>
          <w:p w14:paraId="11DC3CAA" w14:textId="77777777" w:rsidR="00E00BA7" w:rsidRPr="00E00BA7" w:rsidRDefault="00E00BA7" w:rsidP="00796575">
            <w:pPr>
              <w:numPr>
                <w:ilvl w:val="0"/>
                <w:numId w:val="8"/>
              </w:numPr>
              <w:jc w:val="left"/>
              <w:rPr>
                <w:rFonts w:ascii="Calibri" w:hAnsi="Calibri" w:cs="Calibri"/>
              </w:rPr>
            </w:pPr>
            <w:r w:rsidRPr="00E00BA7">
              <w:rPr>
                <w:rFonts w:ascii="Calibri" w:hAnsi="Calibri" w:cs="Calibri"/>
              </w:rPr>
              <w:t>how parents or other members of the public can find out more about the curriculum your school is following</w:t>
            </w:r>
          </w:p>
          <w:p w14:paraId="490FFEA1" w14:textId="77777777" w:rsidR="006C4CDF" w:rsidRDefault="00E00BA7" w:rsidP="00E00BA7">
            <w:pPr>
              <w:jc w:val="left"/>
              <w:rPr>
                <w:rFonts w:ascii="Calibri" w:hAnsi="Calibri" w:cs="Calibri"/>
              </w:rPr>
            </w:pPr>
            <w:r w:rsidRPr="00E00BA7">
              <w:rPr>
                <w:rFonts w:ascii="Calibri" w:hAnsi="Calibri" w:cs="Calibri"/>
              </w:rPr>
              <w:t>You must also set out how over time you will increase the extent to which disabled pupils participate in the school’s curriculum, as part of your school’s accessibility plan. There are more details in the </w:t>
            </w:r>
            <w:hyperlink r:id="rId16" w:anchor="send" w:history="1">
              <w:r w:rsidRPr="00E00BA7">
                <w:rPr>
                  <w:rStyle w:val="Hyperlink"/>
                  <w:rFonts w:ascii="Calibri" w:hAnsi="Calibri" w:cs="Calibri"/>
                </w:rPr>
                <w:t>special educational needs and disabilities section</w:t>
              </w:r>
            </w:hyperlink>
            <w:r w:rsidRPr="00E00BA7">
              <w:rPr>
                <w:rFonts w:ascii="Calibri" w:hAnsi="Calibri" w:cs="Calibri"/>
              </w:rPr>
              <w:t>.</w:t>
            </w:r>
          </w:p>
          <w:p w14:paraId="05A83B29" w14:textId="77777777" w:rsidR="002753B4" w:rsidRPr="002753B4" w:rsidRDefault="002753B4" w:rsidP="00E00BA7">
            <w:pPr>
              <w:jc w:val="left"/>
              <w:rPr>
                <w:rFonts w:asciiTheme="minorHAnsi" w:hAnsiTheme="minorHAnsi" w:cstheme="minorHAnsi"/>
                <w:color w:val="0B0C0C"/>
                <w:sz w:val="8"/>
                <w:szCs w:val="8"/>
                <w:shd w:val="clear" w:color="auto" w:fill="FFFFFF"/>
              </w:rPr>
            </w:pPr>
          </w:p>
          <w:p w14:paraId="21F2511D" w14:textId="77777777" w:rsidR="002753B4" w:rsidRPr="002753B4" w:rsidRDefault="002753B4" w:rsidP="00E00BA7">
            <w:pPr>
              <w:jc w:val="left"/>
              <w:rPr>
                <w:rFonts w:asciiTheme="minorHAnsi" w:hAnsiTheme="minorHAnsi" w:cstheme="minorHAnsi"/>
                <w:szCs w:val="24"/>
              </w:rPr>
            </w:pPr>
            <w:r w:rsidRPr="002753B4">
              <w:rPr>
                <w:rFonts w:asciiTheme="minorHAnsi" w:hAnsiTheme="minorHAnsi" w:cstheme="minorHAnsi"/>
                <w:color w:val="0B0C0C"/>
                <w:szCs w:val="24"/>
              </w:rPr>
              <w:t xml:space="preserve">Alongside the content of their </w:t>
            </w:r>
            <w:r w:rsidRPr="002753B4">
              <w:rPr>
                <w:rFonts w:asciiTheme="minorHAnsi" w:hAnsiTheme="minorHAnsi" w:cstheme="minorHAnsi"/>
                <w:b/>
                <w:color w:val="0B0C0C"/>
                <w:szCs w:val="24"/>
              </w:rPr>
              <w:t>music curriculum</w:t>
            </w:r>
            <w:r w:rsidRPr="002753B4">
              <w:rPr>
                <w:rFonts w:asciiTheme="minorHAnsi" w:hAnsiTheme="minorHAnsi" w:cstheme="minorHAnsi"/>
                <w:color w:val="0B0C0C"/>
                <w:szCs w:val="24"/>
              </w:rPr>
              <w:t>, all schools are expected to publish information about their music development plan. A </w:t>
            </w:r>
            <w:hyperlink r:id="rId17" w:history="1">
              <w:r w:rsidRPr="002753B4">
                <w:rPr>
                  <w:rStyle w:val="Hyperlink"/>
                  <w:rFonts w:asciiTheme="minorHAnsi" w:hAnsiTheme="minorHAnsi" w:cstheme="minorHAnsi"/>
                  <w:color w:val="1D70B8"/>
                  <w:szCs w:val="24"/>
                </w:rPr>
                <w:t>template</w:t>
              </w:r>
            </w:hyperlink>
            <w:r w:rsidRPr="002753B4">
              <w:rPr>
                <w:rFonts w:asciiTheme="minorHAnsi" w:hAnsiTheme="minorHAnsi" w:cstheme="minorHAnsi"/>
                <w:color w:val="0B0C0C"/>
                <w:szCs w:val="24"/>
              </w:rPr>
              <w:t> is available to support with this.</w:t>
            </w:r>
          </w:p>
        </w:tc>
        <w:tc>
          <w:tcPr>
            <w:tcW w:w="1183" w:type="dxa"/>
            <w:shd w:val="clear" w:color="auto" w:fill="F2F2F2"/>
          </w:tcPr>
          <w:p w14:paraId="681E885E" w14:textId="77777777" w:rsidR="000F0AB6" w:rsidRPr="00610AFE" w:rsidRDefault="000F0AB6" w:rsidP="00585345">
            <w:pPr>
              <w:jc w:val="left"/>
              <w:rPr>
                <w:rFonts w:ascii="Calibri" w:hAnsi="Calibri"/>
                <w:sz w:val="36"/>
                <w:szCs w:val="36"/>
              </w:rPr>
            </w:pPr>
          </w:p>
        </w:tc>
        <w:tc>
          <w:tcPr>
            <w:tcW w:w="2776" w:type="dxa"/>
            <w:shd w:val="clear" w:color="auto" w:fill="F2F2F2"/>
          </w:tcPr>
          <w:p w14:paraId="76627F3F" w14:textId="77777777" w:rsidR="000F0AB6" w:rsidRPr="00610AFE" w:rsidRDefault="000F0AB6" w:rsidP="00585345">
            <w:pPr>
              <w:jc w:val="left"/>
              <w:rPr>
                <w:rFonts w:ascii="Calibri" w:hAnsi="Calibri"/>
                <w:sz w:val="36"/>
                <w:szCs w:val="36"/>
              </w:rPr>
            </w:pPr>
          </w:p>
        </w:tc>
      </w:tr>
      <w:tr w:rsidR="000806E3" w:rsidRPr="00610AFE" w14:paraId="71172FA0" w14:textId="77777777" w:rsidTr="00585345">
        <w:tc>
          <w:tcPr>
            <w:tcW w:w="6673" w:type="dxa"/>
            <w:shd w:val="clear" w:color="auto" w:fill="F2F2F2"/>
          </w:tcPr>
          <w:p w14:paraId="32E52A60" w14:textId="77777777" w:rsidR="000806E3" w:rsidRPr="000806E3" w:rsidRDefault="000806E3" w:rsidP="000806E3">
            <w:pPr>
              <w:jc w:val="left"/>
              <w:rPr>
                <w:rFonts w:ascii="Calibri" w:hAnsi="Calibri" w:cs="Calibri"/>
                <w:b/>
              </w:rPr>
            </w:pPr>
            <w:r w:rsidRPr="000806E3">
              <w:rPr>
                <w:rFonts w:ascii="Calibri" w:hAnsi="Calibri" w:cs="Calibri"/>
                <w:b/>
              </w:rPr>
              <w:t>Remote education</w:t>
            </w:r>
          </w:p>
          <w:p w14:paraId="1C978589" w14:textId="77777777" w:rsidR="000806E3" w:rsidRPr="00E00BA7" w:rsidRDefault="000806E3" w:rsidP="00C36892">
            <w:pPr>
              <w:jc w:val="left"/>
              <w:rPr>
                <w:rFonts w:ascii="Calibri" w:hAnsi="Calibri" w:cs="Calibri"/>
                <w:b/>
              </w:rPr>
            </w:pPr>
            <w:r w:rsidRPr="000806E3">
              <w:rPr>
                <w:rFonts w:ascii="Calibri" w:hAnsi="Calibri" w:cs="Calibri"/>
              </w:rPr>
              <w:lastRenderedPageBreak/>
              <w:t xml:space="preserve">You should </w:t>
            </w:r>
            <w:r w:rsidR="002753B4">
              <w:rPr>
                <w:rFonts w:ascii="Calibri" w:hAnsi="Calibri" w:cs="Calibri"/>
              </w:rPr>
              <w:t>publish</w:t>
            </w:r>
            <w:r w:rsidRPr="000806E3">
              <w:rPr>
                <w:rFonts w:ascii="Calibri" w:hAnsi="Calibri" w:cs="Calibri"/>
              </w:rPr>
              <w:t xml:space="preserve"> information about your school’s </w:t>
            </w:r>
            <w:hyperlink r:id="rId18" w:history="1">
              <w:r w:rsidRPr="000806E3">
                <w:rPr>
                  <w:rStyle w:val="Hyperlink"/>
                  <w:rFonts w:ascii="Calibri" w:hAnsi="Calibri" w:cs="Calibri"/>
                </w:rPr>
                <w:t>remote education provision</w:t>
              </w:r>
            </w:hyperlink>
            <w:r w:rsidRPr="000806E3">
              <w:rPr>
                <w:rFonts w:ascii="Calibri" w:hAnsi="Calibri" w:cs="Calibri"/>
              </w:rPr>
              <w:t> on your website</w:t>
            </w:r>
            <w:r w:rsidR="00C36892">
              <w:rPr>
                <w:rFonts w:ascii="Calibri" w:hAnsi="Calibri" w:cs="Calibri"/>
              </w:rPr>
              <w:t>.</w:t>
            </w:r>
          </w:p>
        </w:tc>
        <w:tc>
          <w:tcPr>
            <w:tcW w:w="1183" w:type="dxa"/>
            <w:shd w:val="clear" w:color="auto" w:fill="F2F2F2"/>
          </w:tcPr>
          <w:p w14:paraId="7BEA9861" w14:textId="77777777" w:rsidR="000806E3" w:rsidRPr="00610AFE" w:rsidRDefault="000806E3" w:rsidP="00585345">
            <w:pPr>
              <w:jc w:val="left"/>
              <w:rPr>
                <w:rFonts w:ascii="Calibri" w:hAnsi="Calibri"/>
                <w:sz w:val="36"/>
                <w:szCs w:val="36"/>
              </w:rPr>
            </w:pPr>
          </w:p>
        </w:tc>
        <w:tc>
          <w:tcPr>
            <w:tcW w:w="2776" w:type="dxa"/>
            <w:shd w:val="clear" w:color="auto" w:fill="F2F2F2"/>
          </w:tcPr>
          <w:p w14:paraId="71E4C99B" w14:textId="77777777" w:rsidR="000806E3" w:rsidRPr="00610AFE" w:rsidRDefault="000806E3" w:rsidP="00585345">
            <w:pPr>
              <w:jc w:val="left"/>
              <w:rPr>
                <w:rFonts w:ascii="Calibri" w:hAnsi="Calibri"/>
                <w:sz w:val="36"/>
                <w:szCs w:val="36"/>
              </w:rPr>
            </w:pPr>
          </w:p>
        </w:tc>
      </w:tr>
      <w:tr w:rsidR="000924FC" w:rsidRPr="00610AFE" w14:paraId="08BCF0DB" w14:textId="77777777" w:rsidTr="009B16F4">
        <w:tc>
          <w:tcPr>
            <w:tcW w:w="6673" w:type="dxa"/>
            <w:shd w:val="clear" w:color="auto" w:fill="F2F2F2"/>
          </w:tcPr>
          <w:p w14:paraId="218AF1C2" w14:textId="77777777" w:rsidR="009A04EA" w:rsidRDefault="00E714DB" w:rsidP="0007181A">
            <w:pPr>
              <w:jc w:val="left"/>
              <w:rPr>
                <w:rFonts w:ascii="Calibri" w:hAnsi="Calibri"/>
                <w:b/>
              </w:rPr>
            </w:pPr>
            <w:r w:rsidRPr="00EA247B">
              <w:rPr>
                <w:rFonts w:ascii="Calibri" w:hAnsi="Calibri"/>
                <w:b/>
              </w:rPr>
              <w:t xml:space="preserve">Information on admission arrangements </w:t>
            </w:r>
          </w:p>
          <w:p w14:paraId="6A6950DA" w14:textId="77777777" w:rsidR="00341ACD" w:rsidRPr="00341ACD" w:rsidRDefault="00341ACD" w:rsidP="00341ACD">
            <w:pPr>
              <w:jc w:val="left"/>
              <w:rPr>
                <w:rFonts w:asciiTheme="minorHAnsi" w:hAnsiTheme="minorHAnsi" w:cstheme="minorHAnsi"/>
              </w:rPr>
            </w:pPr>
            <w:r w:rsidRPr="00341ACD">
              <w:rPr>
                <w:rFonts w:asciiTheme="minorHAnsi" w:hAnsiTheme="minorHAnsi" w:cstheme="minorHAnsi"/>
              </w:rPr>
              <w:t>Foundation and voluntary-aided schools must publish their admission arrangements to comply with the:</w:t>
            </w:r>
          </w:p>
          <w:p w14:paraId="654FAFEE" w14:textId="77777777" w:rsidR="00341ACD" w:rsidRPr="00341ACD" w:rsidRDefault="00341ACD" w:rsidP="00796575">
            <w:pPr>
              <w:pStyle w:val="ListParagraph"/>
              <w:numPr>
                <w:ilvl w:val="0"/>
                <w:numId w:val="23"/>
              </w:numPr>
              <w:jc w:val="left"/>
              <w:rPr>
                <w:rFonts w:asciiTheme="minorHAnsi" w:hAnsiTheme="minorHAnsi" w:cstheme="minorHAnsi"/>
              </w:rPr>
            </w:pPr>
            <w:hyperlink r:id="rId19" w:history="1">
              <w:r w:rsidRPr="00341ACD">
                <w:rPr>
                  <w:rStyle w:val="Hyperlink"/>
                  <w:rFonts w:asciiTheme="minorHAnsi" w:hAnsiTheme="minorHAnsi" w:cstheme="minorHAnsi"/>
                </w:rPr>
                <w:t>school admissions code</w:t>
              </w:r>
            </w:hyperlink>
          </w:p>
          <w:p w14:paraId="3D1D3D84" w14:textId="77777777" w:rsidR="00341ACD" w:rsidRPr="00341ACD" w:rsidRDefault="00341ACD" w:rsidP="00796575">
            <w:pPr>
              <w:pStyle w:val="ListParagraph"/>
              <w:numPr>
                <w:ilvl w:val="0"/>
                <w:numId w:val="23"/>
              </w:numPr>
              <w:jc w:val="left"/>
              <w:rPr>
                <w:rFonts w:asciiTheme="minorHAnsi" w:hAnsiTheme="minorHAnsi" w:cstheme="minorHAnsi"/>
              </w:rPr>
            </w:pPr>
            <w:hyperlink r:id="rId20" w:history="1">
              <w:r w:rsidRPr="00341ACD">
                <w:rPr>
                  <w:rStyle w:val="Hyperlink"/>
                  <w:rFonts w:asciiTheme="minorHAnsi" w:hAnsiTheme="minorHAnsi" w:cstheme="minorHAnsi"/>
                </w:rPr>
                <w:t>school admission appeals code</w:t>
              </w:r>
            </w:hyperlink>
          </w:p>
          <w:p w14:paraId="25CDB4B1" w14:textId="77777777" w:rsidR="00341ACD" w:rsidRPr="00341ACD" w:rsidRDefault="00341ACD" w:rsidP="00341ACD">
            <w:pPr>
              <w:jc w:val="left"/>
              <w:rPr>
                <w:rFonts w:asciiTheme="minorHAnsi" w:hAnsiTheme="minorHAnsi" w:cstheme="minorHAnsi"/>
                <w:i/>
              </w:rPr>
            </w:pPr>
            <w:r w:rsidRPr="00341ACD">
              <w:rPr>
                <w:rFonts w:asciiTheme="minorHAnsi" w:hAnsiTheme="minorHAnsi" w:cstheme="minorHAnsi"/>
                <w:i/>
              </w:rPr>
              <w:t>September admissions – normal point of entry</w:t>
            </w:r>
          </w:p>
          <w:p w14:paraId="5F99A591" w14:textId="77777777" w:rsidR="00341ACD" w:rsidRPr="00341ACD" w:rsidRDefault="00341ACD" w:rsidP="00341ACD">
            <w:pPr>
              <w:jc w:val="left"/>
              <w:rPr>
                <w:rFonts w:asciiTheme="minorHAnsi" w:hAnsiTheme="minorHAnsi" w:cstheme="minorHAnsi"/>
              </w:rPr>
            </w:pPr>
            <w:r w:rsidRPr="00341ACD">
              <w:rPr>
                <w:rFonts w:asciiTheme="minorHAnsi" w:hAnsiTheme="minorHAnsi" w:cstheme="minorHAnsi"/>
              </w:rPr>
              <w:t>By 15 March each year, the school must publish on its website the admission arrangements for children who will be starting school at the normal point of entry in September of the following year. It must retain them there for the whole of the academic year in which offers for places are made.</w:t>
            </w:r>
          </w:p>
          <w:p w14:paraId="24719F84" w14:textId="77777777" w:rsidR="00341ACD" w:rsidRPr="00341ACD" w:rsidRDefault="00341ACD" w:rsidP="00341ACD">
            <w:pPr>
              <w:jc w:val="left"/>
              <w:rPr>
                <w:rFonts w:asciiTheme="minorHAnsi" w:hAnsiTheme="minorHAnsi" w:cstheme="minorHAnsi"/>
              </w:rPr>
            </w:pPr>
            <w:r w:rsidRPr="00341ACD">
              <w:rPr>
                <w:rFonts w:asciiTheme="minorHAnsi" w:hAnsiTheme="minorHAnsi" w:cstheme="minorHAnsi"/>
              </w:rPr>
              <w:t>The admission arrangements must explain:</w:t>
            </w:r>
          </w:p>
          <w:p w14:paraId="36015DC0" w14:textId="77777777" w:rsidR="00341ACD" w:rsidRPr="00341ACD" w:rsidRDefault="00341ACD" w:rsidP="00796575">
            <w:pPr>
              <w:pStyle w:val="ListParagraph"/>
              <w:numPr>
                <w:ilvl w:val="0"/>
                <w:numId w:val="24"/>
              </w:numPr>
              <w:jc w:val="left"/>
              <w:rPr>
                <w:rFonts w:asciiTheme="minorHAnsi" w:hAnsiTheme="minorHAnsi" w:cstheme="minorHAnsi"/>
              </w:rPr>
            </w:pPr>
            <w:r w:rsidRPr="00341ACD">
              <w:rPr>
                <w:rFonts w:asciiTheme="minorHAnsi" w:hAnsiTheme="minorHAnsi" w:cstheme="minorHAnsi"/>
              </w:rPr>
              <w:t>how the school considers applications for places in each relevant age group (that is, the age group in which children are normally admitted)</w:t>
            </w:r>
          </w:p>
          <w:p w14:paraId="6D765D92" w14:textId="77777777" w:rsidR="00341ACD" w:rsidRPr="00341ACD" w:rsidRDefault="00341ACD" w:rsidP="00796575">
            <w:pPr>
              <w:pStyle w:val="ListParagraph"/>
              <w:numPr>
                <w:ilvl w:val="0"/>
                <w:numId w:val="24"/>
              </w:numPr>
              <w:jc w:val="left"/>
              <w:rPr>
                <w:rFonts w:asciiTheme="minorHAnsi" w:hAnsiTheme="minorHAnsi" w:cstheme="minorHAnsi"/>
              </w:rPr>
            </w:pPr>
            <w:r w:rsidRPr="00341ACD">
              <w:rPr>
                <w:rFonts w:asciiTheme="minorHAnsi" w:hAnsiTheme="minorHAnsi" w:cstheme="minorHAnsi"/>
              </w:rPr>
              <w:t>how many children the school intends to admit in each relevant age group (known as the published admission number, or PAN)</w:t>
            </w:r>
          </w:p>
          <w:p w14:paraId="70F0AD89" w14:textId="77777777" w:rsidR="00341ACD" w:rsidRPr="00341ACD" w:rsidRDefault="00341ACD" w:rsidP="00796575">
            <w:pPr>
              <w:pStyle w:val="ListParagraph"/>
              <w:numPr>
                <w:ilvl w:val="0"/>
                <w:numId w:val="24"/>
              </w:numPr>
              <w:jc w:val="left"/>
              <w:rPr>
                <w:rFonts w:asciiTheme="minorHAnsi" w:hAnsiTheme="minorHAnsi" w:cstheme="minorHAnsi"/>
              </w:rPr>
            </w:pPr>
            <w:r w:rsidRPr="00341ACD">
              <w:rPr>
                <w:rFonts w:asciiTheme="minorHAnsi" w:hAnsiTheme="minorHAnsi" w:cstheme="minorHAnsi"/>
              </w:rPr>
              <w:t>what a parent or carer needs to do if they want to apply for their child to attend the school</w:t>
            </w:r>
          </w:p>
          <w:p w14:paraId="5C3E5894" w14:textId="77777777" w:rsidR="00341ACD" w:rsidRPr="00341ACD" w:rsidRDefault="00341ACD" w:rsidP="00796575">
            <w:pPr>
              <w:pStyle w:val="ListParagraph"/>
              <w:numPr>
                <w:ilvl w:val="0"/>
                <w:numId w:val="24"/>
              </w:numPr>
              <w:jc w:val="left"/>
              <w:rPr>
                <w:rFonts w:asciiTheme="minorHAnsi" w:hAnsiTheme="minorHAnsi" w:cstheme="minorHAnsi"/>
              </w:rPr>
            </w:pPr>
            <w:r w:rsidRPr="00341ACD">
              <w:rPr>
                <w:rFonts w:asciiTheme="minorHAnsi" w:hAnsiTheme="minorHAnsi" w:cstheme="minorHAnsi"/>
              </w:rPr>
              <w:t>how the school allocates places, if there are more applicants than places available</w:t>
            </w:r>
          </w:p>
          <w:p w14:paraId="5ED910B0" w14:textId="77777777" w:rsidR="00341ACD" w:rsidRPr="00341ACD" w:rsidRDefault="00341ACD" w:rsidP="00341ACD">
            <w:pPr>
              <w:jc w:val="left"/>
              <w:rPr>
                <w:rFonts w:asciiTheme="minorHAnsi" w:hAnsiTheme="minorHAnsi" w:cstheme="minorHAnsi"/>
              </w:rPr>
            </w:pPr>
            <w:r w:rsidRPr="00341ACD">
              <w:rPr>
                <w:rFonts w:asciiTheme="minorHAnsi" w:hAnsiTheme="minorHAnsi" w:cstheme="minorHAnsi"/>
              </w:rPr>
              <w:t>Where applicable, schools must also explain how:</w:t>
            </w:r>
          </w:p>
          <w:p w14:paraId="4862117E" w14:textId="77777777" w:rsidR="00341ACD" w:rsidRPr="00341ACD" w:rsidRDefault="00341ACD" w:rsidP="00796575">
            <w:pPr>
              <w:pStyle w:val="ListParagraph"/>
              <w:numPr>
                <w:ilvl w:val="0"/>
                <w:numId w:val="25"/>
              </w:numPr>
              <w:jc w:val="left"/>
              <w:rPr>
                <w:rFonts w:asciiTheme="minorHAnsi" w:hAnsiTheme="minorHAnsi" w:cstheme="minorHAnsi"/>
              </w:rPr>
            </w:pPr>
            <w:r w:rsidRPr="00341ACD">
              <w:rPr>
                <w:rFonts w:asciiTheme="minorHAnsi" w:hAnsiTheme="minorHAnsi" w:cstheme="minorHAnsi"/>
              </w:rPr>
              <w:t>children are selected for a place, if the school is selective</w:t>
            </w:r>
          </w:p>
          <w:p w14:paraId="7545FBA4" w14:textId="77777777" w:rsidR="00341ACD" w:rsidRPr="00341ACD" w:rsidRDefault="00341ACD" w:rsidP="00796575">
            <w:pPr>
              <w:pStyle w:val="ListParagraph"/>
              <w:numPr>
                <w:ilvl w:val="0"/>
                <w:numId w:val="25"/>
              </w:numPr>
              <w:jc w:val="left"/>
              <w:rPr>
                <w:rFonts w:asciiTheme="minorHAnsi" w:hAnsiTheme="minorHAnsi" w:cstheme="minorHAnsi"/>
              </w:rPr>
            </w:pPr>
            <w:r w:rsidRPr="00341ACD">
              <w:rPr>
                <w:rFonts w:asciiTheme="minorHAnsi" w:hAnsiTheme="minorHAnsi" w:cstheme="minorHAnsi"/>
              </w:rPr>
              <w:t>a parent or carer of a primary-age child can request that the school delay or defer their child’s entry to reception, and the process for requesting admission outside the normal age group</w:t>
            </w:r>
          </w:p>
          <w:p w14:paraId="18D3BFDC" w14:textId="77777777" w:rsidR="00341ACD" w:rsidRPr="00341ACD" w:rsidRDefault="00341ACD" w:rsidP="00796575">
            <w:pPr>
              <w:pStyle w:val="ListParagraph"/>
              <w:numPr>
                <w:ilvl w:val="0"/>
                <w:numId w:val="25"/>
              </w:numPr>
              <w:jc w:val="left"/>
              <w:rPr>
                <w:rFonts w:asciiTheme="minorHAnsi" w:hAnsiTheme="minorHAnsi" w:cstheme="minorHAnsi"/>
              </w:rPr>
            </w:pPr>
            <w:r w:rsidRPr="00341ACD">
              <w:rPr>
                <w:rFonts w:asciiTheme="minorHAnsi" w:hAnsiTheme="minorHAnsi" w:cstheme="minorHAnsi"/>
              </w:rPr>
              <w:t>how many external applicants the school intends to admit into the sixth form</w:t>
            </w:r>
          </w:p>
          <w:p w14:paraId="0E742960" w14:textId="77777777" w:rsidR="00341ACD" w:rsidRPr="00341ACD" w:rsidRDefault="00341ACD" w:rsidP="00341ACD">
            <w:pPr>
              <w:jc w:val="left"/>
              <w:rPr>
                <w:rFonts w:asciiTheme="minorHAnsi" w:hAnsiTheme="minorHAnsi" w:cstheme="minorHAnsi"/>
                <w:i/>
              </w:rPr>
            </w:pPr>
            <w:r w:rsidRPr="00341ACD">
              <w:rPr>
                <w:rFonts w:asciiTheme="minorHAnsi" w:hAnsiTheme="minorHAnsi" w:cstheme="minorHAnsi"/>
                <w:i/>
              </w:rPr>
              <w:t>In-year admissions</w:t>
            </w:r>
          </w:p>
          <w:p w14:paraId="1964022C" w14:textId="77777777" w:rsidR="00341ACD" w:rsidRPr="00341ACD" w:rsidRDefault="00341ACD" w:rsidP="00341ACD">
            <w:pPr>
              <w:jc w:val="left"/>
              <w:rPr>
                <w:rFonts w:asciiTheme="minorHAnsi" w:hAnsiTheme="minorHAnsi" w:cstheme="minorHAnsi"/>
              </w:rPr>
            </w:pPr>
            <w:r w:rsidRPr="00341ACD">
              <w:rPr>
                <w:rFonts w:asciiTheme="minorHAnsi" w:hAnsiTheme="minorHAnsi" w:cstheme="minorHAnsi"/>
              </w:rPr>
              <w:t>By 31 August each year, the school must publish how it will manage in-year applications for places (that is, applications for places in the middle of a school year, or to start in the September of a year which is not the normal point of entry).</w:t>
            </w:r>
          </w:p>
          <w:p w14:paraId="2CB4119A" w14:textId="77777777" w:rsidR="00341ACD" w:rsidRPr="00341ACD" w:rsidRDefault="00341ACD" w:rsidP="00341ACD">
            <w:pPr>
              <w:jc w:val="left"/>
              <w:rPr>
                <w:rFonts w:asciiTheme="minorHAnsi" w:hAnsiTheme="minorHAnsi" w:cstheme="minorHAnsi"/>
              </w:rPr>
            </w:pPr>
            <w:r w:rsidRPr="00341ACD">
              <w:rPr>
                <w:rFonts w:asciiTheme="minorHAnsi" w:hAnsiTheme="minorHAnsi" w:cstheme="minorHAnsi"/>
              </w:rPr>
              <w:t>If the governing body manages those applications, the school must provide:</w:t>
            </w:r>
          </w:p>
          <w:p w14:paraId="1313FC97" w14:textId="77777777" w:rsidR="00341ACD" w:rsidRPr="00341ACD" w:rsidRDefault="00341ACD" w:rsidP="00796575">
            <w:pPr>
              <w:pStyle w:val="ListParagraph"/>
              <w:numPr>
                <w:ilvl w:val="0"/>
                <w:numId w:val="26"/>
              </w:numPr>
              <w:jc w:val="left"/>
              <w:rPr>
                <w:rFonts w:asciiTheme="minorHAnsi" w:hAnsiTheme="minorHAnsi" w:cstheme="minorHAnsi"/>
              </w:rPr>
            </w:pPr>
            <w:r w:rsidRPr="00341ACD">
              <w:rPr>
                <w:rFonts w:asciiTheme="minorHAnsi" w:hAnsiTheme="minorHAnsi" w:cstheme="minorHAnsi"/>
              </w:rPr>
              <w:t>an application form</w:t>
            </w:r>
          </w:p>
          <w:p w14:paraId="00CDF6D0" w14:textId="77777777" w:rsidR="00341ACD" w:rsidRPr="00341ACD" w:rsidRDefault="00341ACD" w:rsidP="00796575">
            <w:pPr>
              <w:pStyle w:val="ListParagraph"/>
              <w:numPr>
                <w:ilvl w:val="0"/>
                <w:numId w:val="26"/>
              </w:numPr>
              <w:jc w:val="left"/>
              <w:rPr>
                <w:rFonts w:asciiTheme="minorHAnsi" w:hAnsiTheme="minorHAnsi" w:cstheme="minorHAnsi"/>
              </w:rPr>
            </w:pPr>
            <w:r w:rsidRPr="00341ACD">
              <w:rPr>
                <w:rFonts w:asciiTheme="minorHAnsi" w:hAnsiTheme="minorHAnsi" w:cstheme="minorHAnsi"/>
              </w:rPr>
              <w:t>supplementary information, if necessary</w:t>
            </w:r>
          </w:p>
          <w:p w14:paraId="788247C0" w14:textId="77777777" w:rsidR="00341ACD" w:rsidRPr="00341ACD" w:rsidRDefault="00341ACD" w:rsidP="00341ACD">
            <w:pPr>
              <w:jc w:val="left"/>
              <w:rPr>
                <w:rFonts w:asciiTheme="minorHAnsi" w:hAnsiTheme="minorHAnsi" w:cstheme="minorHAnsi"/>
              </w:rPr>
            </w:pPr>
            <w:r w:rsidRPr="00341ACD">
              <w:rPr>
                <w:rFonts w:asciiTheme="minorHAnsi" w:hAnsiTheme="minorHAnsi" w:cstheme="minorHAnsi"/>
              </w:rPr>
              <w:t>If the local authority manages those applications, the school must publish a link to the in-year co-ordination scheme.</w:t>
            </w:r>
          </w:p>
          <w:p w14:paraId="390787D0" w14:textId="5F1D70E5" w:rsidR="00341ACD" w:rsidRPr="00341ACD" w:rsidRDefault="00341ACD" w:rsidP="00341ACD">
            <w:pPr>
              <w:jc w:val="left"/>
              <w:rPr>
                <w:rFonts w:asciiTheme="minorHAnsi" w:hAnsiTheme="minorHAnsi" w:cstheme="minorHAnsi"/>
                <w:i/>
              </w:rPr>
            </w:pPr>
            <w:r w:rsidRPr="00341ACD">
              <w:rPr>
                <w:rFonts w:asciiTheme="minorHAnsi" w:hAnsiTheme="minorHAnsi" w:cstheme="minorHAnsi"/>
                <w:i/>
              </w:rPr>
              <w:t>Admission appeals</w:t>
            </w:r>
          </w:p>
          <w:p w14:paraId="70F20DB4" w14:textId="77777777" w:rsidR="00341ACD" w:rsidRPr="00341ACD" w:rsidRDefault="00341ACD" w:rsidP="00341ACD">
            <w:pPr>
              <w:jc w:val="left"/>
              <w:rPr>
                <w:rFonts w:asciiTheme="minorHAnsi" w:hAnsiTheme="minorHAnsi" w:cstheme="minorHAnsi"/>
              </w:rPr>
            </w:pPr>
            <w:r w:rsidRPr="00341ACD">
              <w:rPr>
                <w:rFonts w:asciiTheme="minorHAnsi" w:hAnsiTheme="minorHAnsi" w:cstheme="minorHAnsi"/>
              </w:rPr>
              <w:t>By 28 February each year, the school must publish a timetable setting out how it will organise and hear admission appeals.</w:t>
            </w:r>
          </w:p>
          <w:p w14:paraId="110495C0" w14:textId="77777777" w:rsidR="00341ACD" w:rsidRPr="00341ACD" w:rsidRDefault="00341ACD" w:rsidP="00341ACD">
            <w:pPr>
              <w:jc w:val="left"/>
              <w:rPr>
                <w:rFonts w:asciiTheme="minorHAnsi" w:hAnsiTheme="minorHAnsi" w:cstheme="minorHAnsi"/>
              </w:rPr>
            </w:pPr>
            <w:r w:rsidRPr="00341ACD">
              <w:rPr>
                <w:rFonts w:asciiTheme="minorHAnsi" w:hAnsiTheme="minorHAnsi" w:cstheme="minorHAnsi"/>
              </w:rPr>
              <w:lastRenderedPageBreak/>
              <w:t>This timetable must:</w:t>
            </w:r>
          </w:p>
          <w:p w14:paraId="77F194D4" w14:textId="77777777" w:rsidR="00341ACD" w:rsidRPr="00341ACD" w:rsidRDefault="00341ACD" w:rsidP="00796575">
            <w:pPr>
              <w:pStyle w:val="ListParagraph"/>
              <w:numPr>
                <w:ilvl w:val="0"/>
                <w:numId w:val="27"/>
              </w:numPr>
              <w:jc w:val="left"/>
              <w:rPr>
                <w:rFonts w:asciiTheme="minorHAnsi" w:hAnsiTheme="minorHAnsi" w:cstheme="minorHAnsi"/>
              </w:rPr>
            </w:pPr>
            <w:r w:rsidRPr="00341ACD">
              <w:rPr>
                <w:rFonts w:asciiTheme="minorHAnsi" w:hAnsiTheme="minorHAnsi" w:cstheme="minorHAnsi"/>
              </w:rPr>
              <w:t>include a deadline that allows a parent or carer at least 20 school days from the date of notification that their application was unsuccessful to prepare and lodge a written appeal</w:t>
            </w:r>
          </w:p>
          <w:p w14:paraId="09E77E0F" w14:textId="77777777" w:rsidR="00341ACD" w:rsidRPr="00341ACD" w:rsidRDefault="00341ACD" w:rsidP="00796575">
            <w:pPr>
              <w:pStyle w:val="ListParagraph"/>
              <w:numPr>
                <w:ilvl w:val="0"/>
                <w:numId w:val="27"/>
              </w:numPr>
              <w:jc w:val="left"/>
              <w:rPr>
                <w:rFonts w:asciiTheme="minorHAnsi" w:hAnsiTheme="minorHAnsi" w:cstheme="minorHAnsi"/>
              </w:rPr>
            </w:pPr>
            <w:r w:rsidRPr="00341ACD">
              <w:rPr>
                <w:rFonts w:asciiTheme="minorHAnsi" w:hAnsiTheme="minorHAnsi" w:cstheme="minorHAnsi"/>
              </w:rPr>
              <w:t>include reasonable deadlines for:</w:t>
            </w:r>
          </w:p>
          <w:p w14:paraId="10DBAE70" w14:textId="77777777" w:rsidR="00341ACD" w:rsidRPr="00341ACD" w:rsidRDefault="00341ACD" w:rsidP="00796575">
            <w:pPr>
              <w:pStyle w:val="ListParagraph"/>
              <w:numPr>
                <w:ilvl w:val="0"/>
                <w:numId w:val="28"/>
              </w:numPr>
              <w:jc w:val="left"/>
              <w:rPr>
                <w:rFonts w:asciiTheme="minorHAnsi" w:hAnsiTheme="minorHAnsi" w:cstheme="minorHAnsi"/>
              </w:rPr>
            </w:pPr>
            <w:r w:rsidRPr="00341ACD">
              <w:rPr>
                <w:rFonts w:asciiTheme="minorHAnsi" w:hAnsiTheme="minorHAnsi" w:cstheme="minorHAnsi"/>
              </w:rPr>
              <w:t>a parent or carer to submit additional evidence</w:t>
            </w:r>
          </w:p>
          <w:p w14:paraId="56BFBFE0" w14:textId="77777777" w:rsidR="00341ACD" w:rsidRPr="00341ACD" w:rsidRDefault="00341ACD" w:rsidP="00796575">
            <w:pPr>
              <w:pStyle w:val="ListParagraph"/>
              <w:numPr>
                <w:ilvl w:val="0"/>
                <w:numId w:val="28"/>
              </w:numPr>
              <w:jc w:val="left"/>
              <w:rPr>
                <w:rFonts w:asciiTheme="minorHAnsi" w:hAnsiTheme="minorHAnsi" w:cstheme="minorHAnsi"/>
              </w:rPr>
            </w:pPr>
            <w:r w:rsidRPr="00341ACD">
              <w:rPr>
                <w:rFonts w:asciiTheme="minorHAnsi" w:hAnsiTheme="minorHAnsi" w:cstheme="minorHAnsi"/>
              </w:rPr>
              <w:t>admission authorities to submit their evidence</w:t>
            </w:r>
          </w:p>
          <w:p w14:paraId="1530CF44" w14:textId="77777777" w:rsidR="00341ACD" w:rsidRDefault="00341ACD" w:rsidP="00796575">
            <w:pPr>
              <w:pStyle w:val="ListParagraph"/>
              <w:numPr>
                <w:ilvl w:val="0"/>
                <w:numId w:val="28"/>
              </w:numPr>
              <w:jc w:val="left"/>
              <w:rPr>
                <w:rFonts w:asciiTheme="minorHAnsi" w:hAnsiTheme="minorHAnsi" w:cstheme="minorHAnsi"/>
              </w:rPr>
            </w:pPr>
            <w:r w:rsidRPr="00341ACD">
              <w:rPr>
                <w:rFonts w:asciiTheme="minorHAnsi" w:hAnsiTheme="minorHAnsi" w:cstheme="minorHAnsi"/>
              </w:rPr>
              <w:t>the clerk to send appeal papers to the panel and parties</w:t>
            </w:r>
          </w:p>
          <w:p w14:paraId="0C8C23D8" w14:textId="77777777" w:rsidR="00341ACD" w:rsidRPr="00341ACD" w:rsidRDefault="00341ACD" w:rsidP="00796575">
            <w:pPr>
              <w:pStyle w:val="ListParagraph"/>
              <w:numPr>
                <w:ilvl w:val="0"/>
                <w:numId w:val="27"/>
              </w:numPr>
              <w:jc w:val="left"/>
              <w:rPr>
                <w:rFonts w:asciiTheme="minorHAnsi" w:hAnsiTheme="minorHAnsi" w:cstheme="minorHAnsi"/>
              </w:rPr>
            </w:pPr>
            <w:r w:rsidRPr="00341ACD">
              <w:rPr>
                <w:rFonts w:asciiTheme="minorHAnsi" w:hAnsiTheme="minorHAnsi" w:cstheme="minorHAnsi"/>
              </w:rPr>
              <w:t>ensure that a parent or carer lodging an appeal receives at least 10 school days’ notice of their appeal hearing</w:t>
            </w:r>
          </w:p>
          <w:p w14:paraId="7747DB86" w14:textId="77777777" w:rsidR="00341ACD" w:rsidRPr="00341ACD" w:rsidRDefault="00341ACD" w:rsidP="00796575">
            <w:pPr>
              <w:pStyle w:val="ListParagraph"/>
              <w:numPr>
                <w:ilvl w:val="0"/>
                <w:numId w:val="27"/>
              </w:numPr>
              <w:jc w:val="left"/>
              <w:rPr>
                <w:rFonts w:asciiTheme="minorHAnsi" w:hAnsiTheme="minorHAnsi" w:cstheme="minorHAnsi"/>
              </w:rPr>
            </w:pPr>
            <w:r w:rsidRPr="00341ACD">
              <w:rPr>
                <w:rFonts w:asciiTheme="minorHAnsi" w:hAnsiTheme="minorHAnsi" w:cstheme="minorHAnsi"/>
              </w:rPr>
              <w:t>ensure that decision letters are sent within 5 school days of the hearing, wherever possible</w:t>
            </w:r>
          </w:p>
          <w:p w14:paraId="1ABD9D84" w14:textId="77777777" w:rsidR="00341ACD" w:rsidRPr="00341ACD" w:rsidRDefault="00341ACD" w:rsidP="00341ACD">
            <w:pPr>
              <w:jc w:val="left"/>
              <w:rPr>
                <w:rFonts w:asciiTheme="minorHAnsi" w:hAnsiTheme="minorHAnsi" w:cstheme="minorHAnsi"/>
              </w:rPr>
            </w:pPr>
            <w:r w:rsidRPr="00341ACD">
              <w:rPr>
                <w:rFonts w:asciiTheme="minorHAnsi" w:hAnsiTheme="minorHAnsi" w:cstheme="minorHAnsi"/>
              </w:rPr>
              <w:t>Further guidance is available in the </w:t>
            </w:r>
            <w:hyperlink r:id="rId21" w:history="1">
              <w:r w:rsidRPr="00341ACD">
                <w:rPr>
                  <w:rStyle w:val="Hyperlink"/>
                  <w:rFonts w:asciiTheme="minorHAnsi" w:hAnsiTheme="minorHAnsi" w:cstheme="minorHAnsi"/>
                </w:rPr>
                <w:t>school admission appeals code</w:t>
              </w:r>
            </w:hyperlink>
            <w:r w:rsidRPr="00341ACD">
              <w:rPr>
                <w:rFonts w:asciiTheme="minorHAnsi" w:hAnsiTheme="minorHAnsi" w:cstheme="minorHAnsi"/>
              </w:rPr>
              <w:t>.</w:t>
            </w:r>
          </w:p>
          <w:p w14:paraId="775091EA" w14:textId="77777777" w:rsidR="00341ACD" w:rsidRPr="00341ACD" w:rsidRDefault="00341ACD" w:rsidP="00341ACD">
            <w:pPr>
              <w:jc w:val="left"/>
              <w:rPr>
                <w:rFonts w:asciiTheme="minorHAnsi" w:hAnsiTheme="minorHAnsi" w:cstheme="minorHAnsi"/>
                <w:i/>
              </w:rPr>
            </w:pPr>
            <w:r w:rsidRPr="00341ACD">
              <w:rPr>
                <w:rFonts w:asciiTheme="minorHAnsi" w:hAnsiTheme="minorHAnsi" w:cstheme="minorHAnsi"/>
                <w:i/>
              </w:rPr>
              <w:t>What community and voluntary-controlled schools must publish</w:t>
            </w:r>
          </w:p>
          <w:p w14:paraId="68FAAA5A" w14:textId="77777777" w:rsidR="00341ACD" w:rsidRPr="00610AFE" w:rsidRDefault="00341ACD" w:rsidP="00341ACD">
            <w:pPr>
              <w:jc w:val="left"/>
              <w:rPr>
                <w:rFonts w:ascii="Calibri" w:hAnsi="Calibri"/>
                <w:sz w:val="36"/>
                <w:szCs w:val="36"/>
              </w:rPr>
            </w:pPr>
            <w:r w:rsidRPr="00341ACD">
              <w:rPr>
                <w:rFonts w:asciiTheme="minorHAnsi" w:hAnsiTheme="minorHAnsi" w:cstheme="minorHAnsi"/>
              </w:rPr>
              <w:t>Community and voluntary-controlled schools must publish a link to the local authority’s website for parents and carers who wish to find out about the school’s admission and appeal arrangements. It is the local authority that manages both processes.</w:t>
            </w:r>
          </w:p>
        </w:tc>
        <w:tc>
          <w:tcPr>
            <w:tcW w:w="1183" w:type="dxa"/>
            <w:shd w:val="clear" w:color="auto" w:fill="F2F2F2"/>
          </w:tcPr>
          <w:p w14:paraId="736631B5" w14:textId="77777777" w:rsidR="00E714DB" w:rsidRPr="00610AFE" w:rsidRDefault="00E714DB" w:rsidP="00BE7775">
            <w:pPr>
              <w:jc w:val="left"/>
              <w:rPr>
                <w:rFonts w:ascii="Calibri" w:hAnsi="Calibri"/>
                <w:sz w:val="36"/>
                <w:szCs w:val="36"/>
              </w:rPr>
            </w:pPr>
          </w:p>
        </w:tc>
        <w:tc>
          <w:tcPr>
            <w:tcW w:w="2776" w:type="dxa"/>
            <w:shd w:val="clear" w:color="auto" w:fill="F2F2F2"/>
          </w:tcPr>
          <w:p w14:paraId="328DE5FD" w14:textId="77777777" w:rsidR="00E714DB" w:rsidRPr="00610AFE" w:rsidRDefault="00E714DB" w:rsidP="00BE7775">
            <w:pPr>
              <w:jc w:val="left"/>
              <w:rPr>
                <w:rFonts w:ascii="Calibri" w:hAnsi="Calibri"/>
                <w:sz w:val="36"/>
                <w:szCs w:val="36"/>
              </w:rPr>
            </w:pPr>
          </w:p>
        </w:tc>
      </w:tr>
      <w:tr w:rsidR="000F0AB6" w:rsidRPr="00610AFE" w14:paraId="34ABE6F7" w14:textId="77777777" w:rsidTr="00585345">
        <w:tc>
          <w:tcPr>
            <w:tcW w:w="6673" w:type="dxa"/>
            <w:shd w:val="clear" w:color="auto" w:fill="F2F2F2"/>
          </w:tcPr>
          <w:p w14:paraId="5370C225" w14:textId="77777777" w:rsidR="000F0AB6" w:rsidRPr="00610AFE" w:rsidRDefault="000F0AB6" w:rsidP="00585345">
            <w:pPr>
              <w:pStyle w:val="NoSpacing"/>
              <w:jc w:val="left"/>
              <w:rPr>
                <w:rFonts w:ascii="Calibri" w:hAnsi="Calibri"/>
                <w:b/>
                <w:lang w:eastAsia="en-GB"/>
              </w:rPr>
            </w:pPr>
            <w:r w:rsidRPr="00610AFE">
              <w:rPr>
                <w:rFonts w:ascii="Calibri" w:hAnsi="Calibri"/>
                <w:b/>
                <w:lang w:eastAsia="en-GB"/>
              </w:rPr>
              <w:t>Behaviour policy</w:t>
            </w:r>
          </w:p>
          <w:p w14:paraId="27D4F550" w14:textId="77777777" w:rsidR="000F0AB6" w:rsidRPr="00610AFE" w:rsidRDefault="000F0AB6" w:rsidP="00585345">
            <w:pPr>
              <w:pStyle w:val="NoSpacing"/>
              <w:jc w:val="left"/>
              <w:rPr>
                <w:rFonts w:ascii="Calibri" w:hAnsi="Calibri"/>
                <w:szCs w:val="24"/>
                <w:lang w:eastAsia="en-GB"/>
              </w:rPr>
            </w:pPr>
            <w:r w:rsidRPr="00610AFE">
              <w:rPr>
                <w:rFonts w:ascii="Calibri" w:hAnsi="Calibri"/>
                <w:szCs w:val="24"/>
                <w:lang w:eastAsia="en-GB"/>
              </w:rPr>
              <w:t xml:space="preserve">You should publish details of your school’s behaviour policy. </w:t>
            </w:r>
          </w:p>
          <w:p w14:paraId="2FD3B8CF" w14:textId="77777777" w:rsidR="000F0AB6" w:rsidRPr="00610AFE" w:rsidRDefault="000F0AB6" w:rsidP="00585345">
            <w:pPr>
              <w:pStyle w:val="NoSpacing"/>
              <w:jc w:val="left"/>
              <w:rPr>
                <w:rFonts w:ascii="Calibri" w:hAnsi="Calibri"/>
                <w:lang w:eastAsia="en-GB"/>
              </w:rPr>
            </w:pPr>
            <w:r w:rsidRPr="00610AFE">
              <w:rPr>
                <w:rFonts w:ascii="Calibri" w:hAnsi="Calibri"/>
                <w:szCs w:val="24"/>
                <w:lang w:eastAsia="en-GB"/>
              </w:rPr>
              <w:t xml:space="preserve">The policy must comply with </w:t>
            </w:r>
            <w:hyperlink r:id="rId22" w:history="1">
              <w:r w:rsidRPr="00610AFE">
                <w:rPr>
                  <w:rFonts w:ascii="Calibri" w:hAnsi="Calibri"/>
                  <w:color w:val="0000FF"/>
                  <w:szCs w:val="24"/>
                  <w:u w:val="single"/>
                  <w:lang w:eastAsia="en-GB"/>
                </w:rPr>
                <w:t>section 89 of the Education and Inspections Act 2006</w:t>
              </w:r>
            </w:hyperlink>
            <w:r w:rsidR="00426EB9">
              <w:rPr>
                <w:rFonts w:ascii="Calibri" w:hAnsi="Calibri"/>
                <w:szCs w:val="24"/>
                <w:lang w:eastAsia="en-GB"/>
              </w:rPr>
              <w:br/>
            </w:r>
            <w:r w:rsidR="00426EB9" w:rsidRPr="00185778">
              <w:rPr>
                <w:rFonts w:ascii="Calibri" w:hAnsi="Calibri"/>
              </w:rPr>
              <w:t xml:space="preserve">Read </w:t>
            </w:r>
            <w:hyperlink r:id="rId23" w:history="1">
              <w:r w:rsidR="00426EB9" w:rsidRPr="00185778">
                <w:rPr>
                  <w:rStyle w:val="Hyperlink"/>
                  <w:rFonts w:ascii="Calibri" w:hAnsi="Calibri"/>
                </w:rPr>
                <w:t>advice on developing and publishing your school’s behaviour policy</w:t>
              </w:r>
            </w:hyperlink>
            <w:r w:rsidR="00426EB9" w:rsidRPr="00185778">
              <w:rPr>
                <w:rFonts w:ascii="Calibri" w:hAnsi="Calibri"/>
              </w:rPr>
              <w:t>.</w:t>
            </w:r>
          </w:p>
        </w:tc>
        <w:tc>
          <w:tcPr>
            <w:tcW w:w="1183" w:type="dxa"/>
            <w:shd w:val="clear" w:color="auto" w:fill="F2F2F2"/>
          </w:tcPr>
          <w:p w14:paraId="6865A042" w14:textId="77777777" w:rsidR="000F0AB6" w:rsidRPr="00610AFE" w:rsidRDefault="000F0AB6" w:rsidP="00585345">
            <w:pPr>
              <w:jc w:val="left"/>
              <w:rPr>
                <w:rFonts w:ascii="Calibri" w:hAnsi="Calibri"/>
                <w:sz w:val="36"/>
                <w:szCs w:val="36"/>
              </w:rPr>
            </w:pPr>
          </w:p>
        </w:tc>
        <w:tc>
          <w:tcPr>
            <w:tcW w:w="2776" w:type="dxa"/>
            <w:shd w:val="clear" w:color="auto" w:fill="F2F2F2"/>
          </w:tcPr>
          <w:p w14:paraId="1DC1F39F" w14:textId="77777777" w:rsidR="000F0AB6" w:rsidRPr="00610AFE" w:rsidRDefault="000F0AB6" w:rsidP="00585345">
            <w:pPr>
              <w:jc w:val="left"/>
              <w:rPr>
                <w:rFonts w:ascii="Calibri" w:hAnsi="Calibri"/>
                <w:sz w:val="36"/>
                <w:szCs w:val="36"/>
              </w:rPr>
            </w:pPr>
          </w:p>
        </w:tc>
      </w:tr>
      <w:tr w:rsidR="003202EE" w:rsidRPr="00610AFE" w14:paraId="4A26EE9A" w14:textId="77777777" w:rsidTr="00585345">
        <w:tc>
          <w:tcPr>
            <w:tcW w:w="6673" w:type="dxa"/>
            <w:shd w:val="clear" w:color="auto" w:fill="F2F2F2"/>
          </w:tcPr>
          <w:p w14:paraId="41C86128" w14:textId="77777777" w:rsidR="003202EE" w:rsidRDefault="003202EE" w:rsidP="00585345">
            <w:pPr>
              <w:pStyle w:val="NoSpacing"/>
              <w:jc w:val="left"/>
              <w:rPr>
                <w:rFonts w:ascii="Calibri" w:hAnsi="Calibri"/>
                <w:b/>
                <w:lang w:eastAsia="en-GB"/>
              </w:rPr>
            </w:pPr>
            <w:r>
              <w:rPr>
                <w:rFonts w:ascii="Calibri" w:hAnsi="Calibri"/>
                <w:b/>
                <w:lang w:eastAsia="en-GB"/>
              </w:rPr>
              <w:t>Attendance Policy</w:t>
            </w:r>
          </w:p>
          <w:p w14:paraId="3F4403B0" w14:textId="77777777" w:rsidR="003202EE" w:rsidRPr="00147925" w:rsidRDefault="003202EE" w:rsidP="003202EE">
            <w:pPr>
              <w:pStyle w:val="NoSpacing"/>
              <w:jc w:val="left"/>
              <w:rPr>
                <w:rFonts w:ascii="Calibri" w:hAnsi="Calibri" w:cs="Calibri"/>
                <w:szCs w:val="24"/>
                <w:lang w:eastAsia="en-GB"/>
              </w:rPr>
            </w:pPr>
            <w:r w:rsidRPr="00147925">
              <w:rPr>
                <w:rStyle w:val="markedcontent"/>
                <w:rFonts w:ascii="Calibri" w:hAnsi="Calibri" w:cs="Calibri"/>
                <w:szCs w:val="24"/>
              </w:rPr>
              <w:t>The policy should be easily accessible to leaders, staff, pupils, and parents, including being published on the school’s website.</w:t>
            </w:r>
          </w:p>
        </w:tc>
        <w:tc>
          <w:tcPr>
            <w:tcW w:w="1183" w:type="dxa"/>
            <w:shd w:val="clear" w:color="auto" w:fill="F2F2F2"/>
          </w:tcPr>
          <w:p w14:paraId="2F4E4DB5" w14:textId="77777777" w:rsidR="003202EE" w:rsidRPr="00610AFE" w:rsidRDefault="003202EE" w:rsidP="00585345">
            <w:pPr>
              <w:jc w:val="left"/>
              <w:rPr>
                <w:rFonts w:ascii="Calibri" w:hAnsi="Calibri"/>
                <w:sz w:val="36"/>
                <w:szCs w:val="36"/>
              </w:rPr>
            </w:pPr>
          </w:p>
        </w:tc>
        <w:tc>
          <w:tcPr>
            <w:tcW w:w="2776" w:type="dxa"/>
            <w:shd w:val="clear" w:color="auto" w:fill="F2F2F2"/>
          </w:tcPr>
          <w:p w14:paraId="6A07D944" w14:textId="77777777" w:rsidR="003202EE" w:rsidRPr="00610AFE" w:rsidRDefault="003202EE" w:rsidP="00585345">
            <w:pPr>
              <w:jc w:val="left"/>
              <w:rPr>
                <w:rFonts w:ascii="Calibri" w:hAnsi="Calibri"/>
                <w:sz w:val="36"/>
                <w:szCs w:val="36"/>
              </w:rPr>
            </w:pPr>
          </w:p>
        </w:tc>
      </w:tr>
      <w:tr w:rsidR="00421776" w:rsidRPr="00610AFE" w14:paraId="38F7187D" w14:textId="77777777" w:rsidTr="00585345">
        <w:tc>
          <w:tcPr>
            <w:tcW w:w="6673" w:type="dxa"/>
            <w:shd w:val="clear" w:color="auto" w:fill="F2F2F2"/>
          </w:tcPr>
          <w:p w14:paraId="529C6F2C" w14:textId="77777777" w:rsidR="00421776" w:rsidRDefault="00421776" w:rsidP="00421776">
            <w:pPr>
              <w:pStyle w:val="NoSpacing"/>
              <w:jc w:val="left"/>
              <w:rPr>
                <w:rFonts w:ascii="Calibri" w:hAnsi="Calibri" w:cs="Calibri"/>
                <w:b/>
                <w:lang w:eastAsia="en-GB"/>
              </w:rPr>
            </w:pPr>
            <w:r w:rsidRPr="006F0C67">
              <w:rPr>
                <w:rFonts w:ascii="Calibri" w:hAnsi="Calibri" w:cs="Calibri"/>
                <w:b/>
                <w:lang w:eastAsia="en-GB"/>
              </w:rPr>
              <w:t>School uniform</w:t>
            </w:r>
          </w:p>
          <w:p w14:paraId="5661D408" w14:textId="77777777" w:rsidR="002753B4" w:rsidRPr="002753B4" w:rsidRDefault="002753B4" w:rsidP="002753B4">
            <w:pPr>
              <w:jc w:val="left"/>
              <w:rPr>
                <w:rFonts w:asciiTheme="minorHAnsi" w:hAnsiTheme="minorHAnsi" w:cstheme="minorHAnsi"/>
              </w:rPr>
            </w:pPr>
            <w:r w:rsidRPr="002753B4">
              <w:rPr>
                <w:rFonts w:asciiTheme="minorHAnsi" w:hAnsiTheme="minorHAnsi" w:cstheme="minorHAnsi"/>
              </w:rPr>
              <w:t>Schools whose pupils are required to wear a uniform should publish an easily understandable policy on their website, in line with statutory guidance on </w:t>
            </w:r>
            <w:hyperlink r:id="rId24" w:history="1">
              <w:r w:rsidRPr="002753B4">
                <w:rPr>
                  <w:rStyle w:val="Hyperlink"/>
                  <w:rFonts w:asciiTheme="minorHAnsi" w:hAnsiTheme="minorHAnsi" w:cstheme="minorHAnsi"/>
                </w:rPr>
                <w:t>the cost of school uniforms</w:t>
              </w:r>
            </w:hyperlink>
            <w:r w:rsidRPr="002753B4">
              <w:rPr>
                <w:rFonts w:asciiTheme="minorHAnsi" w:hAnsiTheme="minorHAnsi" w:cstheme="minorHAnsi"/>
              </w:rPr>
              <w:t>.</w:t>
            </w:r>
          </w:p>
          <w:p w14:paraId="02102A13" w14:textId="77777777" w:rsidR="002753B4" w:rsidRPr="002753B4" w:rsidRDefault="002753B4" w:rsidP="002753B4">
            <w:pPr>
              <w:jc w:val="left"/>
              <w:rPr>
                <w:rFonts w:asciiTheme="minorHAnsi" w:hAnsiTheme="minorHAnsi" w:cstheme="minorHAnsi"/>
              </w:rPr>
            </w:pPr>
            <w:r w:rsidRPr="002753B4">
              <w:rPr>
                <w:rFonts w:asciiTheme="minorHAnsi" w:hAnsiTheme="minorHAnsi" w:cstheme="minorHAnsi"/>
              </w:rPr>
              <w:t>It should include information about:</w:t>
            </w:r>
          </w:p>
          <w:p w14:paraId="412AD559" w14:textId="77777777" w:rsidR="002753B4" w:rsidRPr="002753B4" w:rsidRDefault="002753B4" w:rsidP="00796575">
            <w:pPr>
              <w:pStyle w:val="ListParagraph"/>
              <w:numPr>
                <w:ilvl w:val="0"/>
                <w:numId w:val="22"/>
              </w:numPr>
              <w:jc w:val="left"/>
              <w:rPr>
                <w:rFonts w:asciiTheme="minorHAnsi" w:hAnsiTheme="minorHAnsi" w:cstheme="minorHAnsi"/>
              </w:rPr>
            </w:pPr>
            <w:r w:rsidRPr="002753B4">
              <w:rPr>
                <w:rFonts w:asciiTheme="minorHAnsi" w:hAnsiTheme="minorHAnsi" w:cstheme="minorHAnsi"/>
              </w:rPr>
              <w:t>optional or required items</w:t>
            </w:r>
          </w:p>
          <w:p w14:paraId="234784E3" w14:textId="77777777" w:rsidR="002753B4" w:rsidRPr="002753B4" w:rsidRDefault="002753B4" w:rsidP="00796575">
            <w:pPr>
              <w:pStyle w:val="ListParagraph"/>
              <w:numPr>
                <w:ilvl w:val="0"/>
                <w:numId w:val="22"/>
              </w:numPr>
              <w:jc w:val="left"/>
              <w:rPr>
                <w:rFonts w:asciiTheme="minorHAnsi" w:hAnsiTheme="minorHAnsi" w:cstheme="minorHAnsi"/>
              </w:rPr>
            </w:pPr>
            <w:r w:rsidRPr="002753B4">
              <w:rPr>
                <w:rFonts w:asciiTheme="minorHAnsi" w:hAnsiTheme="minorHAnsi" w:cstheme="minorHAnsi"/>
              </w:rPr>
              <w:t>items that will be worn only at certain times of year (for example, winter or summer uniform)</w:t>
            </w:r>
          </w:p>
          <w:p w14:paraId="09C1C2DF" w14:textId="77777777" w:rsidR="002753B4" w:rsidRPr="002753B4" w:rsidRDefault="002753B4" w:rsidP="00796575">
            <w:pPr>
              <w:pStyle w:val="ListParagraph"/>
              <w:numPr>
                <w:ilvl w:val="0"/>
                <w:numId w:val="22"/>
              </w:numPr>
              <w:jc w:val="left"/>
              <w:rPr>
                <w:rFonts w:asciiTheme="minorHAnsi" w:hAnsiTheme="minorHAnsi" w:cstheme="minorHAnsi"/>
              </w:rPr>
            </w:pPr>
            <w:r w:rsidRPr="002753B4">
              <w:rPr>
                <w:rFonts w:asciiTheme="minorHAnsi" w:hAnsiTheme="minorHAnsi" w:cstheme="minorHAnsi"/>
              </w:rPr>
              <w:t>items that must be branded or can be generic</w:t>
            </w:r>
          </w:p>
          <w:p w14:paraId="695DA6A6" w14:textId="77777777" w:rsidR="002753B4" w:rsidRPr="002753B4" w:rsidRDefault="002753B4" w:rsidP="00796575">
            <w:pPr>
              <w:pStyle w:val="ListParagraph"/>
              <w:numPr>
                <w:ilvl w:val="0"/>
                <w:numId w:val="22"/>
              </w:numPr>
              <w:jc w:val="left"/>
              <w:rPr>
                <w:rFonts w:asciiTheme="minorHAnsi" w:hAnsiTheme="minorHAnsi" w:cstheme="minorHAnsi"/>
              </w:rPr>
            </w:pPr>
            <w:r w:rsidRPr="002753B4">
              <w:rPr>
                <w:rFonts w:asciiTheme="minorHAnsi" w:hAnsiTheme="minorHAnsi" w:cstheme="minorHAnsi"/>
              </w:rPr>
              <w:t>whether items can be bought only from a specific retailer or more widely</w:t>
            </w:r>
          </w:p>
          <w:p w14:paraId="48CF0CA4" w14:textId="5DE4EE1A" w:rsidR="00A73C37" w:rsidRPr="00A73C37" w:rsidRDefault="002753B4" w:rsidP="00A73C37">
            <w:pPr>
              <w:pStyle w:val="ListParagraph"/>
              <w:numPr>
                <w:ilvl w:val="0"/>
                <w:numId w:val="22"/>
              </w:numPr>
              <w:jc w:val="left"/>
              <w:rPr>
                <w:rFonts w:ascii="Calibri" w:hAnsi="Calibri" w:cs="Calibri"/>
                <w:b/>
                <w:lang w:eastAsia="en-GB"/>
              </w:rPr>
            </w:pPr>
            <w:r w:rsidRPr="00A73C37">
              <w:rPr>
                <w:rFonts w:asciiTheme="minorHAnsi" w:hAnsiTheme="minorHAnsi" w:cstheme="minorHAnsi"/>
              </w:rPr>
              <w:t>where second-hand uniform can be purchased</w:t>
            </w:r>
          </w:p>
        </w:tc>
        <w:tc>
          <w:tcPr>
            <w:tcW w:w="1183" w:type="dxa"/>
            <w:shd w:val="clear" w:color="auto" w:fill="F2F2F2"/>
          </w:tcPr>
          <w:p w14:paraId="4A24BD5A" w14:textId="77777777" w:rsidR="00421776" w:rsidRPr="00610AFE" w:rsidRDefault="00421776" w:rsidP="00585345">
            <w:pPr>
              <w:jc w:val="left"/>
              <w:rPr>
                <w:rFonts w:ascii="Calibri" w:hAnsi="Calibri"/>
                <w:sz w:val="36"/>
                <w:szCs w:val="36"/>
              </w:rPr>
            </w:pPr>
          </w:p>
        </w:tc>
        <w:tc>
          <w:tcPr>
            <w:tcW w:w="2776" w:type="dxa"/>
            <w:shd w:val="clear" w:color="auto" w:fill="F2F2F2"/>
          </w:tcPr>
          <w:p w14:paraId="7E81145C" w14:textId="77777777" w:rsidR="00421776" w:rsidRPr="00610AFE" w:rsidRDefault="00421776" w:rsidP="00585345">
            <w:pPr>
              <w:jc w:val="left"/>
              <w:rPr>
                <w:rFonts w:ascii="Calibri" w:hAnsi="Calibri"/>
                <w:sz w:val="36"/>
                <w:szCs w:val="36"/>
              </w:rPr>
            </w:pPr>
          </w:p>
        </w:tc>
      </w:tr>
      <w:tr w:rsidR="009B16F4" w:rsidRPr="00610AFE" w14:paraId="01316AF7" w14:textId="77777777" w:rsidTr="009B16F4">
        <w:tc>
          <w:tcPr>
            <w:tcW w:w="6673" w:type="dxa"/>
            <w:shd w:val="clear" w:color="auto" w:fill="F2F2F2"/>
          </w:tcPr>
          <w:p w14:paraId="7A73520B" w14:textId="77777777" w:rsidR="002C3BF5" w:rsidRPr="002C3BF5" w:rsidRDefault="002C3BF5" w:rsidP="002C3BF5">
            <w:pPr>
              <w:jc w:val="left"/>
              <w:rPr>
                <w:rFonts w:ascii="Calibri" w:hAnsi="Calibri" w:cs="Calibri"/>
                <w:b/>
              </w:rPr>
            </w:pPr>
            <w:r w:rsidRPr="002C3BF5">
              <w:rPr>
                <w:rFonts w:ascii="Calibri" w:hAnsi="Calibri" w:cs="Calibri"/>
                <w:b/>
              </w:rPr>
              <w:t>Special educational needs and disability (SEND) information</w:t>
            </w:r>
          </w:p>
          <w:p w14:paraId="351F59A5" w14:textId="77777777" w:rsidR="002C3BF5" w:rsidRPr="002C3BF5" w:rsidRDefault="002C3BF5" w:rsidP="002C3BF5">
            <w:pPr>
              <w:jc w:val="left"/>
              <w:rPr>
                <w:rFonts w:ascii="Calibri" w:hAnsi="Calibri" w:cs="Calibri"/>
              </w:rPr>
            </w:pPr>
            <w:r w:rsidRPr="002C3BF5">
              <w:rPr>
                <w:rFonts w:ascii="Calibri" w:hAnsi="Calibri" w:cs="Calibri"/>
              </w:rPr>
              <w:t>You must publish an information report on your website about the implementation of your school’s policy for pupils with SEN. You should update the report at least annually.</w:t>
            </w:r>
          </w:p>
          <w:p w14:paraId="0EBEED48" w14:textId="77777777" w:rsidR="002C3BF5" w:rsidRPr="002C3BF5" w:rsidRDefault="002C3BF5" w:rsidP="002C3BF5">
            <w:pPr>
              <w:jc w:val="left"/>
              <w:rPr>
                <w:rFonts w:ascii="Calibri" w:hAnsi="Calibri" w:cs="Calibri"/>
              </w:rPr>
            </w:pPr>
            <w:r w:rsidRPr="002C3BF5">
              <w:rPr>
                <w:rFonts w:ascii="Calibri" w:hAnsi="Calibri" w:cs="Calibri"/>
              </w:rPr>
              <w:lastRenderedPageBreak/>
              <w:t>You should update any changes occurring during the year as soon as possible. The report must comply with section 69 of the Children and Families Act 2014, meaning that it must contain:</w:t>
            </w:r>
          </w:p>
          <w:p w14:paraId="4DA18A91" w14:textId="77777777" w:rsidR="002C3BF5" w:rsidRPr="002C3BF5" w:rsidRDefault="002C3BF5" w:rsidP="00796575">
            <w:pPr>
              <w:numPr>
                <w:ilvl w:val="0"/>
                <w:numId w:val="13"/>
              </w:numPr>
              <w:ind w:left="360"/>
              <w:jc w:val="left"/>
              <w:rPr>
                <w:rFonts w:ascii="Calibri" w:hAnsi="Calibri" w:cs="Calibri"/>
              </w:rPr>
            </w:pPr>
            <w:r w:rsidRPr="002C3BF5">
              <w:rPr>
                <w:rFonts w:ascii="Calibri" w:hAnsi="Calibri" w:cs="Calibri"/>
              </w:rPr>
              <w:t>the ‘SEN information’ specified in schedule 1 to the </w:t>
            </w:r>
            <w:hyperlink r:id="rId25" w:history="1">
              <w:r w:rsidRPr="002C3BF5">
                <w:rPr>
                  <w:rStyle w:val="Hyperlink"/>
                  <w:rFonts w:ascii="Calibri" w:hAnsi="Calibri" w:cs="Calibri"/>
                </w:rPr>
                <w:t>Special Educational Needs and Disability Regulations 2014</w:t>
              </w:r>
            </w:hyperlink>
            <w:r w:rsidRPr="002C3BF5">
              <w:rPr>
                <w:rFonts w:ascii="Calibri" w:hAnsi="Calibri" w:cs="Calibri"/>
              </w:rPr>
              <w:t>. Statutory guidance on this is contained in paragraphs 6.79 to 6.82 of the </w:t>
            </w:r>
            <w:hyperlink r:id="rId26" w:history="1">
              <w:r w:rsidRPr="002C3BF5">
                <w:rPr>
                  <w:rStyle w:val="Hyperlink"/>
                  <w:rFonts w:ascii="Calibri" w:hAnsi="Calibri" w:cs="Calibri"/>
                </w:rPr>
                <w:t>special educational needs and disability code of practice: 0 to 25 years</w:t>
              </w:r>
            </w:hyperlink>
          </w:p>
          <w:p w14:paraId="494DCB58" w14:textId="77777777" w:rsidR="002C3BF5" w:rsidRPr="002C3BF5" w:rsidRDefault="002C3BF5" w:rsidP="002C3BF5">
            <w:pPr>
              <w:jc w:val="left"/>
              <w:rPr>
                <w:rFonts w:ascii="Calibri" w:hAnsi="Calibri" w:cs="Calibri"/>
              </w:rPr>
            </w:pPr>
            <w:r w:rsidRPr="002C3BF5">
              <w:rPr>
                <w:rFonts w:ascii="Calibri" w:hAnsi="Calibri" w:cs="Calibri"/>
              </w:rPr>
              <w:t>information on:</w:t>
            </w:r>
          </w:p>
          <w:p w14:paraId="487ED3AC" w14:textId="77777777" w:rsidR="002C3BF5" w:rsidRPr="002C3BF5" w:rsidRDefault="002C3BF5" w:rsidP="00796575">
            <w:pPr>
              <w:numPr>
                <w:ilvl w:val="0"/>
                <w:numId w:val="12"/>
              </w:numPr>
              <w:ind w:left="360"/>
              <w:jc w:val="left"/>
              <w:rPr>
                <w:rFonts w:ascii="Calibri" w:hAnsi="Calibri" w:cs="Calibri"/>
              </w:rPr>
            </w:pPr>
            <w:r w:rsidRPr="002C3BF5">
              <w:rPr>
                <w:rFonts w:ascii="Calibri" w:hAnsi="Calibri" w:cs="Calibri"/>
              </w:rPr>
              <w:t>the arrangements for the admission of disabled pupils</w:t>
            </w:r>
          </w:p>
          <w:p w14:paraId="448B4C1E" w14:textId="77777777" w:rsidR="002C3BF5" w:rsidRPr="002C3BF5" w:rsidRDefault="002C3BF5" w:rsidP="00796575">
            <w:pPr>
              <w:numPr>
                <w:ilvl w:val="0"/>
                <w:numId w:val="12"/>
              </w:numPr>
              <w:ind w:left="360"/>
              <w:jc w:val="left"/>
              <w:rPr>
                <w:rFonts w:ascii="Calibri" w:hAnsi="Calibri" w:cs="Calibri"/>
              </w:rPr>
            </w:pPr>
            <w:r w:rsidRPr="002C3BF5">
              <w:rPr>
                <w:rFonts w:ascii="Calibri" w:hAnsi="Calibri" w:cs="Calibri"/>
              </w:rPr>
              <w:t>the steps you have taken to prevent disabled pupils from being treated less favourably than other pupils</w:t>
            </w:r>
          </w:p>
          <w:p w14:paraId="2EF4048C" w14:textId="77777777" w:rsidR="002C3BF5" w:rsidRPr="002C3BF5" w:rsidRDefault="002C3BF5" w:rsidP="00796575">
            <w:pPr>
              <w:numPr>
                <w:ilvl w:val="0"/>
                <w:numId w:val="12"/>
              </w:numPr>
              <w:ind w:left="360"/>
              <w:jc w:val="left"/>
              <w:rPr>
                <w:rFonts w:ascii="Calibri" w:hAnsi="Calibri" w:cs="Calibri"/>
              </w:rPr>
            </w:pPr>
            <w:r w:rsidRPr="002C3BF5">
              <w:rPr>
                <w:rFonts w:ascii="Calibri" w:hAnsi="Calibri" w:cs="Calibri"/>
              </w:rPr>
              <w:t>the facilities you provide to help disabled pupils to access the school</w:t>
            </w:r>
          </w:p>
          <w:p w14:paraId="625F4D0B" w14:textId="77777777" w:rsidR="002C3BF5" w:rsidRPr="002C3BF5" w:rsidRDefault="002C3BF5" w:rsidP="00796575">
            <w:pPr>
              <w:numPr>
                <w:ilvl w:val="0"/>
                <w:numId w:val="12"/>
              </w:numPr>
              <w:ind w:left="360"/>
              <w:jc w:val="left"/>
              <w:rPr>
                <w:rFonts w:ascii="Calibri" w:hAnsi="Calibri" w:cs="Calibri"/>
              </w:rPr>
            </w:pPr>
            <w:r w:rsidRPr="002C3BF5">
              <w:rPr>
                <w:rFonts w:ascii="Calibri" w:hAnsi="Calibri" w:cs="Calibri"/>
              </w:rPr>
              <w:t>the plan prepared under </w:t>
            </w:r>
            <w:hyperlink r:id="rId27" w:history="1">
              <w:r w:rsidRPr="002C3BF5">
                <w:rPr>
                  <w:rStyle w:val="Hyperlink"/>
                  <w:rFonts w:ascii="Calibri" w:hAnsi="Calibri" w:cs="Calibri"/>
                </w:rPr>
                <w:t>paragraph 3 of schedule 10 to the Equality Act 2010</w:t>
              </w:r>
            </w:hyperlink>
            <w:r w:rsidRPr="002C3BF5">
              <w:rPr>
                <w:rFonts w:ascii="Calibri" w:hAnsi="Calibri" w:cs="Calibri"/>
              </w:rPr>
              <w:t> (accessibility plan) for:</w:t>
            </w:r>
          </w:p>
          <w:p w14:paraId="7D1B8532" w14:textId="77777777" w:rsidR="002C3BF5" w:rsidRPr="002C3BF5" w:rsidRDefault="002C3BF5" w:rsidP="00796575">
            <w:pPr>
              <w:numPr>
                <w:ilvl w:val="0"/>
                <w:numId w:val="11"/>
              </w:numPr>
              <w:ind w:left="360"/>
              <w:jc w:val="left"/>
              <w:rPr>
                <w:rFonts w:ascii="Calibri" w:hAnsi="Calibri" w:cs="Calibri"/>
              </w:rPr>
            </w:pPr>
            <w:r w:rsidRPr="002C3BF5">
              <w:rPr>
                <w:rFonts w:ascii="Calibri" w:hAnsi="Calibri" w:cs="Calibri"/>
              </w:rPr>
              <w:t>increasing the extent to which disabled pupils can participate in the school’s curriculum</w:t>
            </w:r>
          </w:p>
          <w:p w14:paraId="23D1C614" w14:textId="77777777" w:rsidR="002C3BF5" w:rsidRPr="002C3BF5" w:rsidRDefault="002C3BF5" w:rsidP="00796575">
            <w:pPr>
              <w:numPr>
                <w:ilvl w:val="0"/>
                <w:numId w:val="11"/>
              </w:numPr>
              <w:ind w:left="360"/>
              <w:jc w:val="left"/>
              <w:rPr>
                <w:rFonts w:ascii="Calibri" w:hAnsi="Calibri" w:cs="Calibri"/>
              </w:rPr>
            </w:pPr>
            <w:r w:rsidRPr="002C3BF5">
              <w:rPr>
                <w:rFonts w:ascii="Calibri" w:hAnsi="Calibri" w:cs="Calibri"/>
              </w:rPr>
              <w:t>improving the physical environment of the school for the purpose of increasing the extent to which disabled pupils are able to take advantage of education and benefits, facilities or services provided or offered by the school</w:t>
            </w:r>
          </w:p>
          <w:p w14:paraId="41A8AAEF" w14:textId="77777777" w:rsidR="002C3BF5" w:rsidRPr="00610AFE" w:rsidRDefault="002C3BF5" w:rsidP="00796575">
            <w:pPr>
              <w:numPr>
                <w:ilvl w:val="0"/>
                <w:numId w:val="11"/>
              </w:numPr>
              <w:ind w:left="360"/>
              <w:jc w:val="left"/>
              <w:rPr>
                <w:rFonts w:ascii="Calibri" w:hAnsi="Calibri" w:cs="Arial"/>
              </w:rPr>
            </w:pPr>
            <w:r w:rsidRPr="002C3BF5">
              <w:rPr>
                <w:rFonts w:ascii="Calibri" w:hAnsi="Calibri" w:cs="Calibri"/>
              </w:rPr>
              <w:t>improving the delivery to disabled pupils of information which is readily accessible to pupils who are not disabled</w:t>
            </w:r>
          </w:p>
        </w:tc>
        <w:tc>
          <w:tcPr>
            <w:tcW w:w="1183" w:type="dxa"/>
            <w:shd w:val="clear" w:color="auto" w:fill="F2F2F2"/>
          </w:tcPr>
          <w:p w14:paraId="7EB2591A" w14:textId="77777777" w:rsidR="009B16F4" w:rsidRPr="00610AFE" w:rsidRDefault="009B16F4" w:rsidP="00BE7775">
            <w:pPr>
              <w:jc w:val="left"/>
              <w:rPr>
                <w:rFonts w:ascii="Calibri" w:hAnsi="Calibri"/>
                <w:sz w:val="36"/>
                <w:szCs w:val="36"/>
              </w:rPr>
            </w:pPr>
          </w:p>
        </w:tc>
        <w:tc>
          <w:tcPr>
            <w:tcW w:w="2776" w:type="dxa"/>
            <w:shd w:val="clear" w:color="auto" w:fill="F2F2F2"/>
          </w:tcPr>
          <w:p w14:paraId="1B114930" w14:textId="77777777" w:rsidR="009B16F4" w:rsidRPr="00610AFE" w:rsidRDefault="009B16F4" w:rsidP="00BE7775">
            <w:pPr>
              <w:jc w:val="left"/>
              <w:rPr>
                <w:rFonts w:ascii="Calibri" w:hAnsi="Calibri"/>
                <w:sz w:val="36"/>
                <w:szCs w:val="36"/>
              </w:rPr>
            </w:pPr>
          </w:p>
        </w:tc>
      </w:tr>
      <w:tr w:rsidR="009B16F4" w:rsidRPr="00610AFE" w14:paraId="104EC856" w14:textId="77777777" w:rsidTr="009B16F4">
        <w:tc>
          <w:tcPr>
            <w:tcW w:w="6673" w:type="dxa"/>
            <w:shd w:val="clear" w:color="auto" w:fill="F2F2F2"/>
          </w:tcPr>
          <w:p w14:paraId="5FE145DE" w14:textId="77777777" w:rsidR="009B16F4" w:rsidRPr="00610AFE" w:rsidRDefault="009B16F4" w:rsidP="009B16F4">
            <w:pPr>
              <w:pStyle w:val="NoSpacing"/>
              <w:jc w:val="left"/>
              <w:rPr>
                <w:rFonts w:ascii="Calibri" w:hAnsi="Calibri"/>
                <w:b/>
                <w:lang w:eastAsia="en-GB"/>
              </w:rPr>
            </w:pPr>
            <w:r w:rsidRPr="00610AFE">
              <w:rPr>
                <w:rFonts w:ascii="Calibri" w:hAnsi="Calibri"/>
                <w:b/>
                <w:lang w:eastAsia="en-GB"/>
              </w:rPr>
              <w:t>Charging and remissions policies</w:t>
            </w:r>
          </w:p>
          <w:p w14:paraId="60424212" w14:textId="77777777" w:rsidR="00341ACD" w:rsidRPr="00341ACD" w:rsidRDefault="00341ACD" w:rsidP="00341ACD">
            <w:pPr>
              <w:jc w:val="left"/>
              <w:rPr>
                <w:rFonts w:asciiTheme="minorHAnsi" w:hAnsiTheme="minorHAnsi" w:cstheme="minorHAnsi"/>
              </w:rPr>
            </w:pPr>
            <w:r w:rsidRPr="00341ACD">
              <w:rPr>
                <w:rFonts w:asciiTheme="minorHAnsi" w:hAnsiTheme="minorHAnsi" w:cstheme="minorHAnsi"/>
              </w:rPr>
              <w:t>Schools must publish their:</w:t>
            </w:r>
          </w:p>
          <w:p w14:paraId="68ED8B79" w14:textId="77777777" w:rsidR="00341ACD" w:rsidRPr="00341ACD" w:rsidRDefault="00341ACD" w:rsidP="00796575">
            <w:pPr>
              <w:pStyle w:val="ListParagraph"/>
              <w:numPr>
                <w:ilvl w:val="0"/>
                <w:numId w:val="29"/>
              </w:numPr>
              <w:jc w:val="left"/>
              <w:rPr>
                <w:rFonts w:asciiTheme="minorHAnsi" w:hAnsiTheme="minorHAnsi" w:cstheme="minorHAnsi"/>
              </w:rPr>
            </w:pPr>
            <w:r w:rsidRPr="00341ACD">
              <w:rPr>
                <w:rFonts w:asciiTheme="minorHAnsi" w:hAnsiTheme="minorHAnsi" w:cstheme="minorHAnsi"/>
              </w:rPr>
              <w:t>charging policy, giving details of activities for which they will charge parents and carers</w:t>
            </w:r>
          </w:p>
          <w:p w14:paraId="7C0C801D" w14:textId="77777777" w:rsidR="00341ACD" w:rsidRPr="00341ACD" w:rsidRDefault="00341ACD" w:rsidP="00796575">
            <w:pPr>
              <w:pStyle w:val="ListParagraph"/>
              <w:numPr>
                <w:ilvl w:val="0"/>
                <w:numId w:val="29"/>
              </w:numPr>
              <w:jc w:val="left"/>
              <w:rPr>
                <w:rFonts w:asciiTheme="minorHAnsi" w:hAnsiTheme="minorHAnsi" w:cstheme="minorHAnsi"/>
              </w:rPr>
            </w:pPr>
            <w:r w:rsidRPr="00341ACD">
              <w:rPr>
                <w:rFonts w:asciiTheme="minorHAnsi" w:hAnsiTheme="minorHAnsi" w:cstheme="minorHAnsi"/>
              </w:rPr>
              <w:t>remissions policy, giving details of any circumstances in which they will wholly or partly waive any charge they would otherwise expect parents and carers to pay</w:t>
            </w:r>
          </w:p>
          <w:p w14:paraId="069BCC9A" w14:textId="77777777" w:rsidR="009B16F4" w:rsidRPr="00610AFE" w:rsidRDefault="00341ACD" w:rsidP="00341ACD">
            <w:pPr>
              <w:jc w:val="left"/>
              <w:rPr>
                <w:rFonts w:ascii="Calibri" w:hAnsi="Calibri" w:cs="Arial"/>
              </w:rPr>
            </w:pPr>
            <w:r w:rsidRPr="00341ACD">
              <w:rPr>
                <w:rFonts w:asciiTheme="minorHAnsi" w:hAnsiTheme="minorHAnsi" w:cstheme="minorHAnsi"/>
              </w:rPr>
              <w:t>Guidance on </w:t>
            </w:r>
            <w:hyperlink r:id="rId28" w:history="1">
              <w:r w:rsidRPr="00341ACD">
                <w:rPr>
                  <w:rStyle w:val="Hyperlink"/>
                  <w:rFonts w:asciiTheme="minorHAnsi" w:hAnsiTheme="minorHAnsi" w:cstheme="minorHAnsi"/>
                </w:rPr>
                <w:t>charging for school activities</w:t>
              </w:r>
            </w:hyperlink>
            <w:r w:rsidRPr="00341ACD">
              <w:rPr>
                <w:rFonts w:asciiTheme="minorHAnsi" w:hAnsiTheme="minorHAnsi" w:cstheme="minorHAnsi"/>
              </w:rPr>
              <w:t> is available. </w:t>
            </w:r>
            <w:hyperlink r:id="rId29" w:history="1">
              <w:r w:rsidRPr="00341ACD">
                <w:rPr>
                  <w:rStyle w:val="Hyperlink"/>
                  <w:rFonts w:asciiTheme="minorHAnsi" w:hAnsiTheme="minorHAnsi" w:cstheme="minorHAnsi"/>
                </w:rPr>
                <w:t>Sections 449 to 462 of the Education Act 1996</w:t>
              </w:r>
            </w:hyperlink>
            <w:r w:rsidRPr="00341ACD">
              <w:rPr>
                <w:rFonts w:asciiTheme="minorHAnsi" w:hAnsiTheme="minorHAnsi" w:cstheme="minorHAnsi"/>
              </w:rPr>
              <w:t> set out the law on charging in schools maintained by local authorities.</w:t>
            </w:r>
          </w:p>
        </w:tc>
        <w:tc>
          <w:tcPr>
            <w:tcW w:w="1183" w:type="dxa"/>
            <w:shd w:val="clear" w:color="auto" w:fill="F2F2F2"/>
          </w:tcPr>
          <w:p w14:paraId="2204F15C" w14:textId="77777777" w:rsidR="009B16F4" w:rsidRPr="00610AFE" w:rsidRDefault="009B16F4" w:rsidP="00BE7775">
            <w:pPr>
              <w:jc w:val="left"/>
              <w:rPr>
                <w:rFonts w:ascii="Calibri" w:hAnsi="Calibri"/>
                <w:sz w:val="36"/>
                <w:szCs w:val="36"/>
              </w:rPr>
            </w:pPr>
          </w:p>
        </w:tc>
        <w:tc>
          <w:tcPr>
            <w:tcW w:w="2776" w:type="dxa"/>
            <w:shd w:val="clear" w:color="auto" w:fill="F2F2F2"/>
          </w:tcPr>
          <w:p w14:paraId="32AC1FDA" w14:textId="77777777" w:rsidR="009B16F4" w:rsidRPr="00610AFE" w:rsidRDefault="009B16F4" w:rsidP="00BE7775">
            <w:pPr>
              <w:jc w:val="left"/>
              <w:rPr>
                <w:rFonts w:ascii="Calibri" w:hAnsi="Calibri"/>
                <w:sz w:val="36"/>
                <w:szCs w:val="36"/>
              </w:rPr>
            </w:pPr>
          </w:p>
        </w:tc>
      </w:tr>
      <w:tr w:rsidR="0014011B" w:rsidRPr="00185778" w14:paraId="1B449A86" w14:textId="77777777" w:rsidTr="009B16F4">
        <w:tc>
          <w:tcPr>
            <w:tcW w:w="6673" w:type="dxa"/>
            <w:shd w:val="clear" w:color="auto" w:fill="F2F2F2"/>
          </w:tcPr>
          <w:p w14:paraId="3968526D" w14:textId="0A97BB56" w:rsidR="00CD051E" w:rsidRPr="00185778" w:rsidRDefault="0014011B" w:rsidP="00CD051E">
            <w:pPr>
              <w:pStyle w:val="NormalWeb"/>
              <w:rPr>
                <w:rFonts w:ascii="Calibri" w:hAnsi="Calibri" w:cs="Arial"/>
                <w:b/>
              </w:rPr>
            </w:pPr>
            <w:r w:rsidRPr="00185778">
              <w:rPr>
                <w:rFonts w:ascii="Calibri" w:hAnsi="Calibri" w:cs="Arial"/>
                <w:b/>
              </w:rPr>
              <w:t xml:space="preserve">Complaints </w:t>
            </w:r>
            <w:r w:rsidR="00CD051E">
              <w:rPr>
                <w:rFonts w:ascii="Calibri" w:hAnsi="Calibri" w:cs="Arial"/>
                <w:b/>
              </w:rPr>
              <w:t>policy</w:t>
            </w:r>
            <w:r w:rsidR="00426EB9" w:rsidRPr="00185778">
              <w:rPr>
                <w:rFonts w:ascii="Calibri" w:hAnsi="Calibri" w:cs="Arial"/>
                <w:b/>
              </w:rPr>
              <w:br/>
            </w:r>
            <w:r w:rsidR="00CD051E" w:rsidRPr="00CD051E">
              <w:rPr>
                <w:rFonts w:ascii="Calibri" w:hAnsi="Calibri" w:cs="Arial"/>
                <w:bCs/>
              </w:rPr>
              <w:t xml:space="preserve">Schools must publish their complaints policy to comply with </w:t>
            </w:r>
            <w:hyperlink r:id="rId30" w:history="1">
              <w:r w:rsidR="00CD051E" w:rsidRPr="00CD051E">
                <w:rPr>
                  <w:rStyle w:val="Hyperlink"/>
                  <w:rFonts w:ascii="Calibri" w:hAnsi="Calibri" w:cs="Arial"/>
                  <w:bCs/>
                </w:rPr>
                <w:t>section 29 of the Education Act 2002</w:t>
              </w:r>
            </w:hyperlink>
            <w:r w:rsidR="00CD051E" w:rsidRPr="00CD051E">
              <w:rPr>
                <w:rFonts w:ascii="Calibri" w:hAnsi="Calibri" w:cs="Arial"/>
                <w:bCs/>
              </w:rPr>
              <w:t xml:space="preserve">. The </w:t>
            </w:r>
            <w:hyperlink r:id="rId31" w:history="1">
              <w:r w:rsidR="00CD051E" w:rsidRPr="00CD051E">
                <w:rPr>
                  <w:rStyle w:val="Hyperlink"/>
                  <w:rFonts w:ascii="Calibri" w:hAnsi="Calibri" w:cs="Arial"/>
                  <w:bCs/>
                </w:rPr>
                <w:t>best p</w:t>
              </w:r>
              <w:r w:rsidR="00CD051E" w:rsidRPr="00CD051E">
                <w:rPr>
                  <w:rStyle w:val="Hyperlink"/>
                  <w:rFonts w:ascii="Calibri" w:hAnsi="Calibri" w:cs="Arial"/>
                  <w:bCs/>
                </w:rPr>
                <w:t>r</w:t>
              </w:r>
              <w:r w:rsidR="00CD051E" w:rsidRPr="00CD051E">
                <w:rPr>
                  <w:rStyle w:val="Hyperlink"/>
                  <w:rFonts w:ascii="Calibri" w:hAnsi="Calibri" w:cs="Arial"/>
                  <w:bCs/>
                </w:rPr>
                <w:t>actice guidance</w:t>
              </w:r>
            </w:hyperlink>
            <w:r w:rsidR="00CD051E" w:rsidRPr="00CD051E">
              <w:rPr>
                <w:rFonts w:ascii="Calibri" w:hAnsi="Calibri" w:cs="Arial"/>
                <w:bCs/>
              </w:rPr>
              <w:t xml:space="preserve"> supports them to set up and review their complaints procedures.</w:t>
            </w:r>
            <w:r w:rsidR="00CD051E">
              <w:rPr>
                <w:rFonts w:ascii="Calibri" w:hAnsi="Calibri" w:cs="Arial"/>
                <w:bCs/>
              </w:rPr>
              <w:br/>
              <w:t>Schools</w:t>
            </w:r>
            <w:r w:rsidR="00CD051E" w:rsidRPr="00CD051E">
              <w:rPr>
                <w:rFonts w:ascii="Calibri" w:hAnsi="Calibri" w:cs="Arial"/>
                <w:bCs/>
              </w:rPr>
              <w:t xml:space="preserve"> must also publish the details of any arrangements for handling complaints from parents and carers about the support they provide for pupils with special educational needs (SEN). They must do this as part of their </w:t>
            </w:r>
            <w:hyperlink r:id="rId32" w:anchor="special-educational-needs" w:history="1">
              <w:r w:rsidR="00CD051E" w:rsidRPr="00CD051E">
                <w:rPr>
                  <w:rStyle w:val="Hyperlink"/>
                  <w:rFonts w:ascii="Calibri" w:hAnsi="Calibri" w:cs="Arial"/>
                  <w:bCs/>
                </w:rPr>
                <w:t>SEN information report</w:t>
              </w:r>
            </w:hyperlink>
            <w:r w:rsidR="00CD051E" w:rsidRPr="00CD051E">
              <w:rPr>
                <w:rFonts w:ascii="Calibri" w:hAnsi="Calibri" w:cs="Arial"/>
                <w:bCs/>
              </w:rPr>
              <w:t>.</w:t>
            </w:r>
          </w:p>
        </w:tc>
        <w:tc>
          <w:tcPr>
            <w:tcW w:w="1183" w:type="dxa"/>
            <w:shd w:val="clear" w:color="auto" w:fill="F2F2F2"/>
          </w:tcPr>
          <w:p w14:paraId="722EE880" w14:textId="77777777" w:rsidR="0014011B" w:rsidRPr="00185778" w:rsidRDefault="0014011B" w:rsidP="00BE7775">
            <w:pPr>
              <w:jc w:val="left"/>
              <w:rPr>
                <w:rFonts w:ascii="Calibri" w:hAnsi="Calibri"/>
                <w:sz w:val="36"/>
                <w:szCs w:val="36"/>
              </w:rPr>
            </w:pPr>
          </w:p>
        </w:tc>
        <w:tc>
          <w:tcPr>
            <w:tcW w:w="2776" w:type="dxa"/>
            <w:shd w:val="clear" w:color="auto" w:fill="F2F2F2"/>
          </w:tcPr>
          <w:p w14:paraId="0C9A6C97" w14:textId="77777777" w:rsidR="0014011B" w:rsidRPr="00185778" w:rsidRDefault="0014011B" w:rsidP="00BE7775">
            <w:pPr>
              <w:jc w:val="left"/>
              <w:rPr>
                <w:rFonts w:ascii="Calibri" w:hAnsi="Calibri"/>
                <w:sz w:val="36"/>
                <w:szCs w:val="36"/>
              </w:rPr>
            </w:pPr>
          </w:p>
        </w:tc>
      </w:tr>
      <w:tr w:rsidR="00293F80" w:rsidRPr="00610AFE" w14:paraId="1AED8AF9" w14:textId="77777777" w:rsidTr="00FF3B41">
        <w:tc>
          <w:tcPr>
            <w:tcW w:w="6673" w:type="dxa"/>
            <w:shd w:val="clear" w:color="auto" w:fill="F2F2F2"/>
          </w:tcPr>
          <w:p w14:paraId="31E8CCF7" w14:textId="77777777" w:rsidR="00293F80" w:rsidRDefault="00293F80" w:rsidP="00FF3B41">
            <w:pPr>
              <w:pStyle w:val="NoSpacing"/>
              <w:jc w:val="left"/>
              <w:rPr>
                <w:rFonts w:ascii="Calibri" w:hAnsi="Calibri"/>
                <w:b/>
              </w:rPr>
            </w:pPr>
            <w:r>
              <w:rPr>
                <w:rFonts w:ascii="Calibri" w:hAnsi="Calibri"/>
                <w:b/>
              </w:rPr>
              <w:t xml:space="preserve">Child Protection policy </w:t>
            </w:r>
          </w:p>
          <w:p w14:paraId="4B0BE1BE" w14:textId="77777777" w:rsidR="00293F80" w:rsidRPr="004B71DF" w:rsidRDefault="00E03846" w:rsidP="00E03846">
            <w:pPr>
              <w:pStyle w:val="NoSpacing"/>
              <w:jc w:val="left"/>
              <w:rPr>
                <w:rFonts w:ascii="Calibri" w:hAnsi="Calibri"/>
              </w:rPr>
            </w:pPr>
            <w:r>
              <w:rPr>
                <w:rFonts w:ascii="Calibri" w:hAnsi="Calibri"/>
              </w:rPr>
              <w:t>N</w:t>
            </w:r>
            <w:r w:rsidR="00293F80" w:rsidRPr="004B71DF">
              <w:rPr>
                <w:rFonts w:ascii="Calibri" w:hAnsi="Calibri"/>
              </w:rPr>
              <w:t>ot mentioned on DfE website page, but in Kee</w:t>
            </w:r>
            <w:r>
              <w:rPr>
                <w:rFonts w:ascii="Calibri" w:hAnsi="Calibri"/>
              </w:rPr>
              <w:t>ping Children Safe in Education.</w:t>
            </w:r>
          </w:p>
        </w:tc>
        <w:tc>
          <w:tcPr>
            <w:tcW w:w="1183" w:type="dxa"/>
            <w:shd w:val="clear" w:color="auto" w:fill="F2F2F2"/>
          </w:tcPr>
          <w:p w14:paraId="21E010D7" w14:textId="77777777" w:rsidR="00293F80" w:rsidRPr="00610AFE" w:rsidRDefault="00293F80" w:rsidP="00FF3B41">
            <w:pPr>
              <w:jc w:val="left"/>
              <w:rPr>
                <w:rFonts w:ascii="Calibri" w:hAnsi="Calibri"/>
                <w:sz w:val="36"/>
                <w:szCs w:val="36"/>
              </w:rPr>
            </w:pPr>
          </w:p>
        </w:tc>
        <w:tc>
          <w:tcPr>
            <w:tcW w:w="2776" w:type="dxa"/>
            <w:shd w:val="clear" w:color="auto" w:fill="F2F2F2"/>
          </w:tcPr>
          <w:p w14:paraId="2BF2C147" w14:textId="77777777" w:rsidR="00293F80" w:rsidRPr="00610AFE" w:rsidRDefault="00293F80" w:rsidP="00FF3B41">
            <w:pPr>
              <w:jc w:val="left"/>
              <w:rPr>
                <w:rFonts w:ascii="Calibri" w:hAnsi="Calibri"/>
                <w:sz w:val="36"/>
                <w:szCs w:val="36"/>
              </w:rPr>
            </w:pPr>
          </w:p>
        </w:tc>
      </w:tr>
      <w:tr w:rsidR="0006125C" w:rsidRPr="00610AFE" w14:paraId="175AA7C9" w14:textId="77777777" w:rsidTr="009B16F4">
        <w:tc>
          <w:tcPr>
            <w:tcW w:w="6673" w:type="dxa"/>
            <w:shd w:val="clear" w:color="auto" w:fill="F2F2F2"/>
          </w:tcPr>
          <w:p w14:paraId="25F9458E" w14:textId="77777777" w:rsidR="000806E3" w:rsidRPr="002C3BF5" w:rsidRDefault="000806E3" w:rsidP="000806E3">
            <w:pPr>
              <w:jc w:val="left"/>
              <w:rPr>
                <w:rFonts w:ascii="Calibri" w:hAnsi="Calibri" w:cs="Calibri"/>
                <w:b/>
              </w:rPr>
            </w:pPr>
            <w:r w:rsidRPr="002C3BF5">
              <w:rPr>
                <w:rFonts w:ascii="Calibri" w:hAnsi="Calibri" w:cs="Calibri"/>
                <w:b/>
              </w:rPr>
              <w:t>Public sector equality duty</w:t>
            </w:r>
          </w:p>
          <w:p w14:paraId="66EE1CEB" w14:textId="77777777" w:rsidR="000806E3" w:rsidRPr="000806E3" w:rsidRDefault="000806E3" w:rsidP="000806E3">
            <w:pPr>
              <w:jc w:val="left"/>
              <w:rPr>
                <w:rFonts w:ascii="Calibri" w:hAnsi="Calibri" w:cs="Calibri"/>
              </w:rPr>
            </w:pPr>
            <w:hyperlink r:id="rId33" w:history="1">
              <w:r w:rsidRPr="000806E3">
                <w:rPr>
                  <w:rStyle w:val="Hyperlink"/>
                  <w:rFonts w:ascii="Calibri" w:hAnsi="Calibri" w:cs="Calibri"/>
                </w:rPr>
                <w:t>The Equality Act 2010: advice for schools</w:t>
              </w:r>
            </w:hyperlink>
            <w:r w:rsidRPr="000806E3">
              <w:rPr>
                <w:rFonts w:ascii="Calibri" w:hAnsi="Calibri" w:cs="Calibri"/>
              </w:rPr>
              <w:t> outlines how your school can demonstrate compliance with the public sector equality duty – for example, including details of how your school is:</w:t>
            </w:r>
          </w:p>
          <w:p w14:paraId="57D85663" w14:textId="77777777" w:rsidR="000806E3" w:rsidRPr="000806E3" w:rsidRDefault="000806E3" w:rsidP="00796575">
            <w:pPr>
              <w:numPr>
                <w:ilvl w:val="0"/>
                <w:numId w:val="9"/>
              </w:numPr>
              <w:jc w:val="left"/>
              <w:rPr>
                <w:rFonts w:ascii="Calibri" w:hAnsi="Calibri" w:cs="Calibri"/>
              </w:rPr>
            </w:pPr>
            <w:r w:rsidRPr="000806E3">
              <w:rPr>
                <w:rFonts w:ascii="Calibri" w:hAnsi="Calibri" w:cs="Calibri"/>
              </w:rPr>
              <w:t>eliminating unlawful discrimination, harassment and victimisation and other conduct prohibited under the Equality Act 2010</w:t>
            </w:r>
          </w:p>
          <w:p w14:paraId="2176E6D6" w14:textId="77777777" w:rsidR="000806E3" w:rsidRPr="000806E3" w:rsidRDefault="000806E3" w:rsidP="00796575">
            <w:pPr>
              <w:numPr>
                <w:ilvl w:val="0"/>
                <w:numId w:val="9"/>
              </w:numPr>
              <w:jc w:val="left"/>
              <w:rPr>
                <w:rFonts w:ascii="Calibri" w:hAnsi="Calibri" w:cs="Calibri"/>
              </w:rPr>
            </w:pPr>
            <w:r w:rsidRPr="000806E3">
              <w:rPr>
                <w:rFonts w:ascii="Calibri" w:hAnsi="Calibri" w:cs="Calibri"/>
              </w:rPr>
              <w:t>advancing equality of opportunity – between people who share a protected characteristic and people who do not</w:t>
            </w:r>
          </w:p>
          <w:p w14:paraId="69827588" w14:textId="77777777" w:rsidR="000806E3" w:rsidRPr="000806E3" w:rsidRDefault="000806E3" w:rsidP="00796575">
            <w:pPr>
              <w:numPr>
                <w:ilvl w:val="0"/>
                <w:numId w:val="9"/>
              </w:numPr>
              <w:jc w:val="left"/>
              <w:rPr>
                <w:rFonts w:ascii="Calibri" w:hAnsi="Calibri" w:cs="Calibri"/>
              </w:rPr>
            </w:pPr>
            <w:r w:rsidRPr="000806E3">
              <w:rPr>
                <w:rFonts w:ascii="Calibri" w:hAnsi="Calibri" w:cs="Calibri"/>
              </w:rPr>
              <w:t>fostering good relations between people who share a protected characteristic and those who do not</w:t>
            </w:r>
          </w:p>
          <w:p w14:paraId="4CE3E1C9" w14:textId="77777777" w:rsidR="000806E3" w:rsidRPr="000806E3" w:rsidRDefault="000806E3" w:rsidP="00796575">
            <w:pPr>
              <w:numPr>
                <w:ilvl w:val="0"/>
                <w:numId w:val="9"/>
              </w:numPr>
              <w:jc w:val="left"/>
              <w:rPr>
                <w:rFonts w:ascii="Calibri" w:hAnsi="Calibri" w:cs="Calibri"/>
              </w:rPr>
            </w:pPr>
            <w:r w:rsidRPr="000806E3">
              <w:rPr>
                <w:rFonts w:ascii="Calibri" w:hAnsi="Calibri" w:cs="Calibri"/>
              </w:rPr>
              <w:t xml:space="preserve">consulting and involving those affected by inequality, in the decisions your school takes to promote equality and eliminate discrimination - </w:t>
            </w:r>
            <w:r w:rsidR="009A04EA">
              <w:rPr>
                <w:rFonts w:ascii="Calibri" w:hAnsi="Calibri" w:cs="Calibri"/>
              </w:rPr>
              <w:t>a</w:t>
            </w:r>
            <w:r w:rsidRPr="000806E3">
              <w:rPr>
                <w:rFonts w:ascii="Calibri" w:hAnsi="Calibri" w:cs="Calibri"/>
              </w:rPr>
              <w:t>ffected people could include parents, pupils, staff and members of the local community</w:t>
            </w:r>
          </w:p>
          <w:p w14:paraId="5D59ADC4" w14:textId="77777777" w:rsidR="000806E3" w:rsidRPr="000806E3" w:rsidRDefault="000806E3" w:rsidP="000806E3">
            <w:pPr>
              <w:jc w:val="left"/>
              <w:rPr>
                <w:rFonts w:ascii="Calibri" w:hAnsi="Calibri" w:cs="Calibri"/>
              </w:rPr>
            </w:pPr>
            <w:r w:rsidRPr="000806E3">
              <w:rPr>
                <w:rFonts w:ascii="Calibri" w:hAnsi="Calibri" w:cs="Calibri"/>
              </w:rPr>
              <w:t>As public bodies, local authority-maintained schools must comply with the public sector equality duty in the Equality Act 2010 and the Equality Act 2010 (Specific Duties and Public Authorities) Regulations 2017. This means you must publish:</w:t>
            </w:r>
          </w:p>
          <w:p w14:paraId="546C188F" w14:textId="77777777" w:rsidR="000806E3" w:rsidRPr="000806E3" w:rsidRDefault="000806E3" w:rsidP="00796575">
            <w:pPr>
              <w:numPr>
                <w:ilvl w:val="0"/>
                <w:numId w:val="10"/>
              </w:numPr>
              <w:jc w:val="left"/>
              <w:rPr>
                <w:rFonts w:ascii="Calibri" w:hAnsi="Calibri" w:cs="Calibri"/>
              </w:rPr>
            </w:pPr>
            <w:r w:rsidRPr="000806E3">
              <w:rPr>
                <w:rFonts w:ascii="Calibri" w:hAnsi="Calibri" w:cs="Calibri"/>
              </w:rPr>
              <w:t>details of how your school complies with the </w:t>
            </w:r>
            <w:hyperlink r:id="rId34" w:history="1">
              <w:r w:rsidRPr="000806E3">
                <w:rPr>
                  <w:rStyle w:val="Hyperlink"/>
                  <w:rFonts w:ascii="Calibri" w:hAnsi="Calibri" w:cs="Calibri"/>
                </w:rPr>
                <w:t>public sector equality duty</w:t>
              </w:r>
            </w:hyperlink>
            <w:r w:rsidRPr="000806E3">
              <w:rPr>
                <w:rFonts w:ascii="Calibri" w:hAnsi="Calibri" w:cs="Calibri"/>
              </w:rPr>
              <w:t> - you must update this every year</w:t>
            </w:r>
          </w:p>
          <w:p w14:paraId="51F7166A" w14:textId="77777777" w:rsidR="00290852" w:rsidRPr="00864B73" w:rsidRDefault="000806E3" w:rsidP="00796575">
            <w:pPr>
              <w:numPr>
                <w:ilvl w:val="0"/>
                <w:numId w:val="10"/>
              </w:numPr>
              <w:jc w:val="left"/>
            </w:pPr>
            <w:r w:rsidRPr="000806E3">
              <w:rPr>
                <w:rFonts w:ascii="Calibri" w:hAnsi="Calibri" w:cs="Calibri"/>
              </w:rPr>
              <w:t>your school’s equality objectives - you must update this at least once every 4 years</w:t>
            </w:r>
          </w:p>
        </w:tc>
        <w:tc>
          <w:tcPr>
            <w:tcW w:w="1183" w:type="dxa"/>
            <w:shd w:val="clear" w:color="auto" w:fill="F2F2F2"/>
          </w:tcPr>
          <w:p w14:paraId="0F23D300" w14:textId="77777777" w:rsidR="0006125C" w:rsidRPr="00610AFE" w:rsidRDefault="0006125C" w:rsidP="00BE7775">
            <w:pPr>
              <w:jc w:val="left"/>
              <w:rPr>
                <w:rFonts w:ascii="Calibri" w:hAnsi="Calibri"/>
                <w:sz w:val="36"/>
                <w:szCs w:val="36"/>
              </w:rPr>
            </w:pPr>
          </w:p>
        </w:tc>
        <w:tc>
          <w:tcPr>
            <w:tcW w:w="2776" w:type="dxa"/>
            <w:shd w:val="clear" w:color="auto" w:fill="F2F2F2"/>
          </w:tcPr>
          <w:p w14:paraId="6C626F74" w14:textId="77777777" w:rsidR="0006125C" w:rsidRPr="00610AFE" w:rsidRDefault="0006125C" w:rsidP="00BE7775">
            <w:pPr>
              <w:jc w:val="left"/>
              <w:rPr>
                <w:rFonts w:ascii="Calibri" w:hAnsi="Calibri"/>
                <w:sz w:val="36"/>
                <w:szCs w:val="36"/>
              </w:rPr>
            </w:pPr>
          </w:p>
        </w:tc>
      </w:tr>
      <w:tr w:rsidR="00290852" w:rsidRPr="00610AFE" w14:paraId="1E391E29" w14:textId="77777777" w:rsidTr="009B16F4">
        <w:tc>
          <w:tcPr>
            <w:tcW w:w="6673" w:type="dxa"/>
            <w:shd w:val="clear" w:color="auto" w:fill="F2F2F2"/>
          </w:tcPr>
          <w:p w14:paraId="0BE37A34" w14:textId="77777777" w:rsidR="00290852" w:rsidRPr="00610AFE" w:rsidRDefault="00290852" w:rsidP="00BE7775">
            <w:pPr>
              <w:spacing w:before="100" w:beforeAutospacing="1" w:after="100" w:afterAutospacing="1"/>
              <w:jc w:val="left"/>
              <w:rPr>
                <w:rFonts w:ascii="Calibri" w:hAnsi="Calibri" w:cs="Arial"/>
                <w:b/>
              </w:rPr>
            </w:pPr>
            <w:r>
              <w:rPr>
                <w:rFonts w:ascii="Calibri" w:hAnsi="Calibri" w:cs="Arial"/>
                <w:b/>
              </w:rPr>
              <w:t>Accessibility plan</w:t>
            </w:r>
          </w:p>
        </w:tc>
        <w:tc>
          <w:tcPr>
            <w:tcW w:w="1183" w:type="dxa"/>
            <w:shd w:val="clear" w:color="auto" w:fill="F2F2F2"/>
          </w:tcPr>
          <w:p w14:paraId="30D3C880" w14:textId="77777777" w:rsidR="00290852" w:rsidRPr="00610AFE" w:rsidRDefault="00290852" w:rsidP="00BE7775">
            <w:pPr>
              <w:jc w:val="left"/>
              <w:rPr>
                <w:rFonts w:ascii="Calibri" w:hAnsi="Calibri"/>
                <w:sz w:val="36"/>
                <w:szCs w:val="36"/>
              </w:rPr>
            </w:pPr>
          </w:p>
        </w:tc>
        <w:tc>
          <w:tcPr>
            <w:tcW w:w="2776" w:type="dxa"/>
            <w:shd w:val="clear" w:color="auto" w:fill="F2F2F2"/>
          </w:tcPr>
          <w:p w14:paraId="47BFA566" w14:textId="77777777" w:rsidR="00290852" w:rsidRPr="00610AFE" w:rsidRDefault="00290852" w:rsidP="00BE7775">
            <w:pPr>
              <w:jc w:val="left"/>
              <w:rPr>
                <w:rFonts w:ascii="Calibri" w:hAnsi="Calibri"/>
                <w:sz w:val="36"/>
                <w:szCs w:val="36"/>
              </w:rPr>
            </w:pPr>
          </w:p>
        </w:tc>
      </w:tr>
      <w:tr w:rsidR="00293F80" w:rsidRPr="00610AFE" w14:paraId="4EC326EA" w14:textId="77777777" w:rsidTr="00FF3B41">
        <w:tc>
          <w:tcPr>
            <w:tcW w:w="6673" w:type="dxa"/>
            <w:shd w:val="clear" w:color="auto" w:fill="F2F2F2"/>
          </w:tcPr>
          <w:p w14:paraId="1046D826" w14:textId="77777777" w:rsidR="00293F80" w:rsidRDefault="00293F80" w:rsidP="00FF3B41">
            <w:pPr>
              <w:pStyle w:val="NoSpacing"/>
              <w:jc w:val="left"/>
              <w:rPr>
                <w:rFonts w:ascii="Calibri" w:hAnsi="Calibri"/>
                <w:b/>
              </w:rPr>
            </w:pPr>
            <w:r>
              <w:rPr>
                <w:rFonts w:ascii="Calibri" w:hAnsi="Calibri"/>
                <w:b/>
              </w:rPr>
              <w:t>Data protection</w:t>
            </w:r>
          </w:p>
          <w:p w14:paraId="08DEE7B3" w14:textId="77777777" w:rsidR="00293F80" w:rsidRPr="00293F80" w:rsidRDefault="00293F80" w:rsidP="00FF3B41">
            <w:pPr>
              <w:pStyle w:val="NoSpacing"/>
              <w:jc w:val="left"/>
              <w:rPr>
                <w:rFonts w:ascii="Calibri" w:hAnsi="Calibri"/>
              </w:rPr>
            </w:pPr>
            <w:r w:rsidRPr="00293F80">
              <w:rPr>
                <w:rFonts w:ascii="Calibri" w:hAnsi="Calibri"/>
              </w:rPr>
              <w:t xml:space="preserve">In accordance with the Data Protection Act </w:t>
            </w:r>
            <w:r w:rsidR="00FD260C">
              <w:rPr>
                <w:rFonts w:ascii="Calibri" w:hAnsi="Calibri"/>
              </w:rPr>
              <w:t>2018</w:t>
            </w:r>
            <w:r w:rsidRPr="00293F80">
              <w:rPr>
                <w:rFonts w:ascii="Calibri" w:hAnsi="Calibri"/>
              </w:rPr>
              <w:t xml:space="preserve"> you should publish the following documents:</w:t>
            </w:r>
          </w:p>
          <w:p w14:paraId="6A6B72D9" w14:textId="77777777" w:rsidR="00293F80" w:rsidRDefault="00293F80" w:rsidP="00796575">
            <w:pPr>
              <w:numPr>
                <w:ilvl w:val="0"/>
                <w:numId w:val="5"/>
              </w:numPr>
              <w:jc w:val="left"/>
              <w:rPr>
                <w:rFonts w:ascii="Calibri" w:hAnsi="Calibri"/>
                <w:szCs w:val="24"/>
              </w:rPr>
            </w:pPr>
            <w:r>
              <w:rPr>
                <w:rFonts w:ascii="Calibri" w:hAnsi="Calibri"/>
                <w:szCs w:val="24"/>
              </w:rPr>
              <w:t>Data Protection Policy (review every 2 years)</w:t>
            </w:r>
          </w:p>
          <w:p w14:paraId="3721F135" w14:textId="77777777" w:rsidR="00293F80" w:rsidRPr="00485145" w:rsidRDefault="00293F80" w:rsidP="00796575">
            <w:pPr>
              <w:numPr>
                <w:ilvl w:val="0"/>
                <w:numId w:val="5"/>
              </w:numPr>
              <w:jc w:val="left"/>
              <w:rPr>
                <w:rFonts w:ascii="Calibri" w:hAnsi="Calibri"/>
                <w:szCs w:val="24"/>
              </w:rPr>
            </w:pPr>
            <w:r w:rsidRPr="00485145">
              <w:rPr>
                <w:rFonts w:ascii="Calibri" w:hAnsi="Calibri"/>
                <w:szCs w:val="24"/>
              </w:rPr>
              <w:t>Privacy notice for staff workforce</w:t>
            </w:r>
          </w:p>
          <w:p w14:paraId="2C2F5A31" w14:textId="77777777" w:rsidR="00293F80" w:rsidRDefault="00293F80" w:rsidP="00796575">
            <w:pPr>
              <w:numPr>
                <w:ilvl w:val="0"/>
                <w:numId w:val="4"/>
              </w:numPr>
              <w:jc w:val="left"/>
              <w:rPr>
                <w:rFonts w:ascii="Calibri" w:hAnsi="Calibri"/>
                <w:szCs w:val="24"/>
              </w:rPr>
            </w:pPr>
            <w:r w:rsidRPr="00485145">
              <w:rPr>
                <w:rFonts w:ascii="Calibri" w:hAnsi="Calibri"/>
                <w:szCs w:val="24"/>
              </w:rPr>
              <w:t xml:space="preserve">Privacy notice for parents and pupils </w:t>
            </w:r>
          </w:p>
          <w:p w14:paraId="2FA3DEC5" w14:textId="77777777" w:rsidR="00293F80" w:rsidRDefault="00293F80" w:rsidP="00796575">
            <w:pPr>
              <w:numPr>
                <w:ilvl w:val="0"/>
                <w:numId w:val="4"/>
              </w:numPr>
              <w:jc w:val="left"/>
              <w:rPr>
                <w:rFonts w:ascii="Calibri" w:hAnsi="Calibri"/>
                <w:szCs w:val="24"/>
              </w:rPr>
            </w:pPr>
            <w:r>
              <w:rPr>
                <w:rFonts w:ascii="Calibri" w:hAnsi="Calibri"/>
                <w:szCs w:val="24"/>
              </w:rPr>
              <w:t>ICO model publication scheme</w:t>
            </w:r>
          </w:p>
          <w:p w14:paraId="3CA604A8" w14:textId="77777777" w:rsidR="00293F80" w:rsidRPr="00485145" w:rsidRDefault="00293F80" w:rsidP="00796575">
            <w:pPr>
              <w:numPr>
                <w:ilvl w:val="0"/>
                <w:numId w:val="4"/>
              </w:numPr>
              <w:jc w:val="left"/>
              <w:rPr>
                <w:rFonts w:ascii="Calibri" w:hAnsi="Calibri"/>
                <w:szCs w:val="24"/>
              </w:rPr>
            </w:pPr>
            <w:r>
              <w:rPr>
                <w:rFonts w:ascii="Calibri" w:hAnsi="Calibri"/>
                <w:szCs w:val="24"/>
              </w:rPr>
              <w:t>Information guide</w:t>
            </w:r>
          </w:p>
          <w:p w14:paraId="480D79BF" w14:textId="77777777" w:rsidR="00293F80" w:rsidRPr="00293F80" w:rsidRDefault="00293F80" w:rsidP="00FF3B41">
            <w:pPr>
              <w:pStyle w:val="NoSpacing"/>
              <w:jc w:val="left"/>
              <w:rPr>
                <w:rFonts w:ascii="Calibri" w:hAnsi="Calibri"/>
              </w:rPr>
            </w:pPr>
            <w:r w:rsidRPr="00293F80">
              <w:rPr>
                <w:rFonts w:ascii="Calibri" w:hAnsi="Calibri"/>
              </w:rPr>
              <w:t>https://essexprimaryheads.co.uk/info-and-documents/data-protection/</w:t>
            </w:r>
          </w:p>
        </w:tc>
        <w:tc>
          <w:tcPr>
            <w:tcW w:w="1183" w:type="dxa"/>
            <w:shd w:val="clear" w:color="auto" w:fill="F2F2F2"/>
          </w:tcPr>
          <w:p w14:paraId="480470A0" w14:textId="77777777" w:rsidR="00293F80" w:rsidRPr="00610AFE" w:rsidRDefault="00293F80" w:rsidP="00FF3B41">
            <w:pPr>
              <w:jc w:val="left"/>
              <w:rPr>
                <w:rFonts w:ascii="Calibri" w:hAnsi="Calibri"/>
                <w:sz w:val="36"/>
                <w:szCs w:val="36"/>
              </w:rPr>
            </w:pPr>
          </w:p>
        </w:tc>
        <w:tc>
          <w:tcPr>
            <w:tcW w:w="2776" w:type="dxa"/>
            <w:shd w:val="clear" w:color="auto" w:fill="F2F2F2"/>
          </w:tcPr>
          <w:p w14:paraId="6D61749A" w14:textId="77777777" w:rsidR="00293F80" w:rsidRPr="00610AFE" w:rsidRDefault="00293F80" w:rsidP="00FF3B41">
            <w:pPr>
              <w:jc w:val="left"/>
              <w:rPr>
                <w:rFonts w:ascii="Calibri" w:hAnsi="Calibri"/>
                <w:sz w:val="36"/>
                <w:szCs w:val="36"/>
              </w:rPr>
            </w:pPr>
          </w:p>
        </w:tc>
      </w:tr>
      <w:tr w:rsidR="00655FAC" w:rsidRPr="00610AFE" w14:paraId="3B9EBBE5" w14:textId="77777777" w:rsidTr="00FF3B41">
        <w:tc>
          <w:tcPr>
            <w:tcW w:w="6673" w:type="dxa"/>
            <w:shd w:val="clear" w:color="auto" w:fill="F2F2F2"/>
          </w:tcPr>
          <w:p w14:paraId="2FB8B94C" w14:textId="77777777" w:rsidR="00F2763B" w:rsidRDefault="00655FAC" w:rsidP="00FF3B41">
            <w:pPr>
              <w:pStyle w:val="NoSpacing"/>
              <w:jc w:val="left"/>
              <w:rPr>
                <w:rFonts w:ascii="Calibri" w:hAnsi="Calibri"/>
                <w:b/>
              </w:rPr>
            </w:pPr>
            <w:r>
              <w:rPr>
                <w:rFonts w:ascii="Calibri" w:hAnsi="Calibri"/>
                <w:b/>
              </w:rPr>
              <w:t>Financial Information</w:t>
            </w:r>
            <w:r w:rsidR="00F2763B">
              <w:rPr>
                <w:rFonts w:ascii="Calibri" w:hAnsi="Calibri"/>
                <w:b/>
              </w:rPr>
              <w:t xml:space="preserve"> </w:t>
            </w:r>
          </w:p>
          <w:p w14:paraId="5CA96DBA" w14:textId="77777777" w:rsidR="00655FAC" w:rsidRDefault="00655FAC" w:rsidP="00796575">
            <w:pPr>
              <w:pStyle w:val="NoSpacing"/>
              <w:numPr>
                <w:ilvl w:val="0"/>
                <w:numId w:val="6"/>
              </w:numPr>
              <w:jc w:val="left"/>
              <w:rPr>
                <w:rFonts w:ascii="Calibri" w:hAnsi="Calibri"/>
              </w:rPr>
            </w:pPr>
            <w:r w:rsidRPr="00655FAC">
              <w:rPr>
                <w:rFonts w:ascii="Calibri" w:hAnsi="Calibri"/>
              </w:rPr>
              <w:t>How many school employees (if any) have a gross annual salary of £100,000 or more in increments of £10,000 (DfE recommends using a table to display this information).</w:t>
            </w:r>
          </w:p>
          <w:p w14:paraId="6AE35F98" w14:textId="77777777" w:rsidR="00655FAC" w:rsidRDefault="00655FAC" w:rsidP="00796575">
            <w:pPr>
              <w:pStyle w:val="NoSpacing"/>
              <w:numPr>
                <w:ilvl w:val="0"/>
                <w:numId w:val="6"/>
              </w:numPr>
              <w:jc w:val="left"/>
              <w:rPr>
                <w:rFonts w:ascii="Calibri" w:hAnsi="Calibri"/>
              </w:rPr>
            </w:pPr>
            <w:r>
              <w:rPr>
                <w:rFonts w:ascii="Calibri" w:hAnsi="Calibri"/>
              </w:rPr>
              <w:t xml:space="preserve">A link to the webpage which is dedicated to your school on the schools financial benchmarking service </w:t>
            </w:r>
          </w:p>
          <w:p w14:paraId="2FD7410E" w14:textId="77777777" w:rsidR="00655FAC" w:rsidRDefault="00655FAC" w:rsidP="00655FAC">
            <w:pPr>
              <w:pStyle w:val="NoSpacing"/>
              <w:ind w:left="360"/>
              <w:jc w:val="left"/>
              <w:rPr>
                <w:rFonts w:ascii="Calibri" w:hAnsi="Calibri"/>
              </w:rPr>
            </w:pPr>
            <w:r>
              <w:rPr>
                <w:rFonts w:ascii="Calibri" w:hAnsi="Calibri"/>
              </w:rPr>
              <w:t>Follow the prompts to find your school’s specific page.</w:t>
            </w:r>
          </w:p>
          <w:p w14:paraId="6FE79338" w14:textId="77777777" w:rsidR="00655FAC" w:rsidRDefault="00655FAC" w:rsidP="00655FAC">
            <w:pPr>
              <w:pStyle w:val="NoSpacing"/>
              <w:ind w:left="360"/>
              <w:jc w:val="left"/>
              <w:rPr>
                <w:rFonts w:ascii="Calibri" w:hAnsi="Calibri"/>
                <w:b/>
              </w:rPr>
            </w:pPr>
            <w:hyperlink r:id="rId35" w:history="1">
              <w:r w:rsidRPr="001562C3">
                <w:rPr>
                  <w:rStyle w:val="Hyperlink"/>
                  <w:rFonts w:ascii="Calibri" w:hAnsi="Calibri"/>
                </w:rPr>
                <w:t>https://schools-financial-benchmarking.service.gov.uk/</w:t>
              </w:r>
            </w:hyperlink>
          </w:p>
        </w:tc>
        <w:tc>
          <w:tcPr>
            <w:tcW w:w="1183" w:type="dxa"/>
            <w:shd w:val="clear" w:color="auto" w:fill="F2F2F2"/>
          </w:tcPr>
          <w:p w14:paraId="2207C315" w14:textId="77777777" w:rsidR="00655FAC" w:rsidRPr="00610AFE" w:rsidRDefault="00655FAC" w:rsidP="00FF3B41">
            <w:pPr>
              <w:jc w:val="left"/>
              <w:rPr>
                <w:rFonts w:ascii="Calibri" w:hAnsi="Calibri"/>
                <w:sz w:val="36"/>
                <w:szCs w:val="36"/>
              </w:rPr>
            </w:pPr>
          </w:p>
        </w:tc>
        <w:tc>
          <w:tcPr>
            <w:tcW w:w="2776" w:type="dxa"/>
            <w:shd w:val="clear" w:color="auto" w:fill="F2F2F2"/>
          </w:tcPr>
          <w:p w14:paraId="1ED3BA4C" w14:textId="77777777" w:rsidR="00655FAC" w:rsidRPr="00610AFE" w:rsidRDefault="00655FAC" w:rsidP="00FF3B41">
            <w:pPr>
              <w:jc w:val="left"/>
              <w:rPr>
                <w:rFonts w:ascii="Calibri" w:hAnsi="Calibri"/>
                <w:sz w:val="36"/>
                <w:szCs w:val="36"/>
              </w:rPr>
            </w:pPr>
          </w:p>
        </w:tc>
      </w:tr>
      <w:tr w:rsidR="002753B4" w:rsidRPr="00610AFE" w14:paraId="175AD018" w14:textId="77777777" w:rsidTr="00FF3B41">
        <w:tc>
          <w:tcPr>
            <w:tcW w:w="6673" w:type="dxa"/>
            <w:shd w:val="clear" w:color="auto" w:fill="F2F2F2"/>
          </w:tcPr>
          <w:p w14:paraId="539B0234" w14:textId="77777777" w:rsidR="002753B4" w:rsidRDefault="002753B4" w:rsidP="00FF3B41">
            <w:pPr>
              <w:pStyle w:val="NoSpacing"/>
              <w:jc w:val="left"/>
              <w:rPr>
                <w:rFonts w:ascii="Calibri" w:hAnsi="Calibri"/>
                <w:b/>
              </w:rPr>
            </w:pPr>
            <w:r>
              <w:rPr>
                <w:rFonts w:ascii="Calibri" w:hAnsi="Calibri"/>
                <w:b/>
              </w:rPr>
              <w:t>Pay Gap reporting</w:t>
            </w:r>
          </w:p>
          <w:p w14:paraId="7CB05FB3" w14:textId="77777777" w:rsidR="002753B4" w:rsidRPr="002753B4" w:rsidRDefault="002753B4" w:rsidP="002753B4">
            <w:pPr>
              <w:pStyle w:val="NoSpacing"/>
              <w:jc w:val="left"/>
              <w:rPr>
                <w:rFonts w:asciiTheme="minorHAnsi" w:hAnsiTheme="minorHAnsi" w:cstheme="minorHAnsi"/>
                <w:szCs w:val="24"/>
              </w:rPr>
            </w:pPr>
            <w:r w:rsidRPr="002753B4">
              <w:rPr>
                <w:rFonts w:asciiTheme="minorHAnsi" w:hAnsiTheme="minorHAnsi" w:cstheme="minorHAnsi"/>
                <w:szCs w:val="24"/>
              </w:rPr>
              <w:t>Schools with 250 or more employees must, in line with the </w:t>
            </w:r>
            <w:hyperlink r:id="rId36" w:history="1">
              <w:r w:rsidRPr="002753B4">
                <w:rPr>
                  <w:rStyle w:val="Hyperlink"/>
                  <w:rFonts w:asciiTheme="minorHAnsi" w:hAnsiTheme="minorHAnsi" w:cstheme="minorHAnsi"/>
                  <w:szCs w:val="24"/>
                </w:rPr>
                <w:t>Equality Act 2010 (Gender Pay Gap Information) Regulations 2017</w:t>
              </w:r>
            </w:hyperlink>
            <w:r w:rsidRPr="002753B4">
              <w:rPr>
                <w:rFonts w:asciiTheme="minorHAnsi" w:hAnsiTheme="minorHAnsi" w:cstheme="minorHAnsi"/>
                <w:szCs w:val="24"/>
              </w:rPr>
              <w:t>:</w:t>
            </w:r>
          </w:p>
          <w:p w14:paraId="15545BED" w14:textId="77777777" w:rsidR="002753B4" w:rsidRPr="002753B4" w:rsidRDefault="002753B4" w:rsidP="00796575">
            <w:pPr>
              <w:pStyle w:val="NoSpacing"/>
              <w:numPr>
                <w:ilvl w:val="0"/>
                <w:numId w:val="15"/>
              </w:numPr>
              <w:jc w:val="left"/>
              <w:rPr>
                <w:rFonts w:asciiTheme="minorHAnsi" w:hAnsiTheme="minorHAnsi" w:cstheme="minorHAnsi"/>
                <w:szCs w:val="24"/>
              </w:rPr>
            </w:pPr>
            <w:r w:rsidRPr="002753B4">
              <w:rPr>
                <w:rFonts w:asciiTheme="minorHAnsi" w:hAnsiTheme="minorHAnsi" w:cstheme="minorHAnsi"/>
                <w:szCs w:val="24"/>
              </w:rPr>
              <w:lastRenderedPageBreak/>
              <w:t>report their gender pay gap information to the government via the </w:t>
            </w:r>
            <w:hyperlink r:id="rId37" w:history="1">
              <w:r w:rsidRPr="002753B4">
                <w:rPr>
                  <w:rStyle w:val="Hyperlink"/>
                  <w:rFonts w:asciiTheme="minorHAnsi" w:hAnsiTheme="minorHAnsi" w:cstheme="minorHAnsi"/>
                  <w:szCs w:val="24"/>
                </w:rPr>
                <w:t>gender pay gap service</w:t>
              </w:r>
            </w:hyperlink>
          </w:p>
          <w:p w14:paraId="60575D5A" w14:textId="77777777" w:rsidR="002753B4" w:rsidRPr="002753B4" w:rsidRDefault="002753B4" w:rsidP="00796575">
            <w:pPr>
              <w:pStyle w:val="NoSpacing"/>
              <w:numPr>
                <w:ilvl w:val="0"/>
                <w:numId w:val="15"/>
              </w:numPr>
              <w:jc w:val="left"/>
              <w:rPr>
                <w:rFonts w:asciiTheme="minorHAnsi" w:hAnsiTheme="minorHAnsi" w:cstheme="minorHAnsi"/>
                <w:szCs w:val="24"/>
              </w:rPr>
            </w:pPr>
            <w:r w:rsidRPr="002753B4">
              <w:rPr>
                <w:rFonts w:asciiTheme="minorHAnsi" w:hAnsiTheme="minorHAnsi" w:cstheme="minorHAnsi"/>
                <w:szCs w:val="24"/>
              </w:rPr>
              <w:t>publish this information in a prominent place on their website within one year of their </w:t>
            </w:r>
            <w:hyperlink r:id="rId38" w:history="1">
              <w:r w:rsidRPr="002753B4">
                <w:rPr>
                  <w:rStyle w:val="Hyperlink"/>
                  <w:rFonts w:asciiTheme="minorHAnsi" w:hAnsiTheme="minorHAnsi" w:cstheme="minorHAnsi"/>
                  <w:szCs w:val="24"/>
                </w:rPr>
                <w:t>‘snapshot date’</w:t>
              </w:r>
            </w:hyperlink>
            <w:r w:rsidRPr="002753B4">
              <w:rPr>
                <w:rFonts w:asciiTheme="minorHAnsi" w:hAnsiTheme="minorHAnsi" w:cstheme="minorHAnsi"/>
                <w:szCs w:val="24"/>
              </w:rPr>
              <w:t>, which, for most public authority employers, will be 31 March</w:t>
            </w:r>
          </w:p>
          <w:p w14:paraId="12A51FC3" w14:textId="77777777" w:rsidR="002753B4" w:rsidRPr="002753B4" w:rsidRDefault="002753B4" w:rsidP="002753B4">
            <w:pPr>
              <w:pStyle w:val="NoSpacing"/>
              <w:jc w:val="left"/>
              <w:rPr>
                <w:rFonts w:asciiTheme="minorHAnsi" w:hAnsiTheme="minorHAnsi" w:cstheme="minorHAnsi"/>
                <w:szCs w:val="24"/>
              </w:rPr>
            </w:pPr>
            <w:r w:rsidRPr="002753B4">
              <w:rPr>
                <w:rFonts w:asciiTheme="minorHAnsi" w:hAnsiTheme="minorHAnsi" w:cstheme="minorHAnsi"/>
                <w:szCs w:val="24"/>
              </w:rPr>
              <w:t>Statutory guidance on </w:t>
            </w:r>
            <w:hyperlink r:id="rId39" w:history="1">
              <w:r w:rsidRPr="002753B4">
                <w:rPr>
                  <w:rStyle w:val="Hyperlink"/>
                  <w:rFonts w:asciiTheme="minorHAnsi" w:hAnsiTheme="minorHAnsi" w:cstheme="minorHAnsi"/>
                  <w:szCs w:val="24"/>
                </w:rPr>
                <w:t>the gender pay gap information employers must report</w:t>
              </w:r>
            </w:hyperlink>
            <w:r w:rsidRPr="002753B4">
              <w:rPr>
                <w:rFonts w:asciiTheme="minorHAnsi" w:hAnsiTheme="minorHAnsi" w:cstheme="minorHAnsi"/>
                <w:szCs w:val="24"/>
              </w:rPr>
              <w:t> is available.</w:t>
            </w:r>
          </w:p>
          <w:p w14:paraId="63C03C0D" w14:textId="77777777" w:rsidR="002753B4" w:rsidRPr="002753B4" w:rsidRDefault="002753B4" w:rsidP="002753B4">
            <w:pPr>
              <w:pStyle w:val="NoSpacing"/>
              <w:jc w:val="left"/>
              <w:rPr>
                <w:rFonts w:asciiTheme="minorHAnsi" w:hAnsiTheme="minorHAnsi" w:cstheme="minorHAnsi"/>
                <w:szCs w:val="24"/>
              </w:rPr>
            </w:pPr>
            <w:r w:rsidRPr="002753B4">
              <w:rPr>
                <w:rFonts w:asciiTheme="minorHAnsi" w:hAnsiTheme="minorHAnsi" w:cstheme="minorHAnsi"/>
                <w:szCs w:val="24"/>
              </w:rPr>
              <w:t>What schools with 250 or more employees may wish to publish</w:t>
            </w:r>
          </w:p>
          <w:p w14:paraId="60CCB21C" w14:textId="77777777" w:rsidR="002753B4" w:rsidRPr="002753B4" w:rsidRDefault="002753B4" w:rsidP="002753B4">
            <w:pPr>
              <w:pStyle w:val="NoSpacing"/>
              <w:jc w:val="left"/>
              <w:rPr>
                <w:rFonts w:asciiTheme="minorHAnsi" w:hAnsiTheme="minorHAnsi" w:cstheme="minorHAnsi"/>
                <w:szCs w:val="24"/>
              </w:rPr>
            </w:pPr>
            <w:r w:rsidRPr="002753B4">
              <w:rPr>
                <w:rFonts w:asciiTheme="minorHAnsi" w:hAnsiTheme="minorHAnsi" w:cstheme="minorHAnsi"/>
                <w:szCs w:val="24"/>
              </w:rPr>
              <w:t>Most public authority employers, including schools, do not need to publish a </w:t>
            </w:r>
            <w:hyperlink r:id="rId40" w:anchor="written-statement" w:history="1">
              <w:r w:rsidRPr="002753B4">
                <w:rPr>
                  <w:rStyle w:val="Hyperlink"/>
                  <w:rFonts w:asciiTheme="minorHAnsi" w:hAnsiTheme="minorHAnsi" w:cstheme="minorHAnsi"/>
                  <w:szCs w:val="24"/>
                </w:rPr>
                <w:t>written statement</w:t>
              </w:r>
            </w:hyperlink>
            <w:r w:rsidRPr="002753B4">
              <w:rPr>
                <w:rFonts w:asciiTheme="minorHAnsi" w:hAnsiTheme="minorHAnsi" w:cstheme="minorHAnsi"/>
                <w:szCs w:val="24"/>
              </w:rPr>
              <w:t> on their public-facing website.</w:t>
            </w:r>
          </w:p>
          <w:p w14:paraId="27D9D1E3" w14:textId="77777777" w:rsidR="002753B4" w:rsidRPr="002753B4" w:rsidRDefault="002753B4" w:rsidP="002753B4">
            <w:pPr>
              <w:pStyle w:val="NoSpacing"/>
              <w:jc w:val="left"/>
              <w:rPr>
                <w:rFonts w:asciiTheme="minorHAnsi" w:hAnsiTheme="minorHAnsi" w:cstheme="minorHAnsi"/>
                <w:szCs w:val="24"/>
              </w:rPr>
            </w:pPr>
            <w:r w:rsidRPr="002753B4">
              <w:rPr>
                <w:rFonts w:asciiTheme="minorHAnsi" w:hAnsiTheme="minorHAnsi" w:cstheme="minorHAnsi"/>
                <w:szCs w:val="24"/>
              </w:rPr>
              <w:t>However, schools with 250 or more employees may wish to publish:</w:t>
            </w:r>
          </w:p>
          <w:p w14:paraId="6A55B2A6" w14:textId="77777777" w:rsidR="002753B4" w:rsidRPr="002753B4" w:rsidRDefault="002753B4" w:rsidP="00796575">
            <w:pPr>
              <w:pStyle w:val="NoSpacing"/>
              <w:numPr>
                <w:ilvl w:val="0"/>
                <w:numId w:val="16"/>
              </w:numPr>
              <w:jc w:val="left"/>
              <w:rPr>
                <w:rFonts w:asciiTheme="minorHAnsi" w:hAnsiTheme="minorHAnsi" w:cstheme="minorHAnsi"/>
                <w:szCs w:val="24"/>
              </w:rPr>
            </w:pPr>
            <w:r w:rsidRPr="002753B4">
              <w:rPr>
                <w:rFonts w:asciiTheme="minorHAnsi" w:hAnsiTheme="minorHAnsi" w:cstheme="minorHAnsi"/>
                <w:szCs w:val="24"/>
              </w:rPr>
              <w:t>a </w:t>
            </w:r>
            <w:hyperlink r:id="rId41" w:anchor="supporting-narrative" w:history="1">
              <w:r w:rsidRPr="002753B4">
                <w:rPr>
                  <w:rStyle w:val="Hyperlink"/>
                  <w:rFonts w:asciiTheme="minorHAnsi" w:hAnsiTheme="minorHAnsi" w:cstheme="minorHAnsi"/>
                  <w:szCs w:val="24"/>
                </w:rPr>
                <w:t>supporting narrative</w:t>
              </w:r>
            </w:hyperlink>
            <w:r w:rsidRPr="002753B4">
              <w:rPr>
                <w:rFonts w:asciiTheme="minorHAnsi" w:hAnsiTheme="minorHAnsi" w:cstheme="minorHAnsi"/>
                <w:szCs w:val="24"/>
              </w:rPr>
              <w:t> to explain their gender pay gap</w:t>
            </w:r>
          </w:p>
          <w:p w14:paraId="74B38B8E" w14:textId="77777777" w:rsidR="002753B4" w:rsidRPr="002753B4" w:rsidRDefault="002753B4" w:rsidP="00796575">
            <w:pPr>
              <w:pStyle w:val="NoSpacing"/>
              <w:numPr>
                <w:ilvl w:val="0"/>
                <w:numId w:val="16"/>
              </w:numPr>
              <w:jc w:val="left"/>
              <w:rPr>
                <w:rFonts w:asciiTheme="minorHAnsi" w:hAnsiTheme="minorHAnsi" w:cstheme="minorHAnsi"/>
                <w:szCs w:val="24"/>
              </w:rPr>
            </w:pPr>
            <w:r w:rsidRPr="002753B4">
              <w:rPr>
                <w:rFonts w:asciiTheme="minorHAnsi" w:hAnsiTheme="minorHAnsi" w:cstheme="minorHAnsi"/>
                <w:szCs w:val="24"/>
              </w:rPr>
              <w:t>an </w:t>
            </w:r>
            <w:hyperlink r:id="rId42" w:anchor="action-plan" w:history="1">
              <w:r w:rsidRPr="002753B4">
                <w:rPr>
                  <w:rStyle w:val="Hyperlink"/>
                  <w:rFonts w:asciiTheme="minorHAnsi" w:hAnsiTheme="minorHAnsi" w:cstheme="minorHAnsi"/>
                  <w:szCs w:val="24"/>
                </w:rPr>
                <w:t>action plan</w:t>
              </w:r>
            </w:hyperlink>
            <w:r w:rsidRPr="002753B4">
              <w:rPr>
                <w:rFonts w:asciiTheme="minorHAnsi" w:hAnsiTheme="minorHAnsi" w:cstheme="minorHAnsi"/>
                <w:szCs w:val="24"/>
              </w:rPr>
              <w:t> that sets out how they plan to address it</w:t>
            </w:r>
          </w:p>
          <w:p w14:paraId="26FDAD17" w14:textId="77777777" w:rsidR="002753B4" w:rsidRPr="002753B4" w:rsidRDefault="002753B4" w:rsidP="002753B4">
            <w:pPr>
              <w:pStyle w:val="NoSpacing"/>
              <w:jc w:val="left"/>
              <w:rPr>
                <w:rFonts w:asciiTheme="minorHAnsi" w:hAnsiTheme="minorHAnsi" w:cstheme="minorHAnsi"/>
                <w:szCs w:val="24"/>
              </w:rPr>
            </w:pPr>
            <w:r w:rsidRPr="002753B4">
              <w:rPr>
                <w:rFonts w:asciiTheme="minorHAnsi" w:hAnsiTheme="minorHAnsi" w:cstheme="minorHAnsi"/>
                <w:szCs w:val="24"/>
              </w:rPr>
              <w:t>What schools with fewer than 250 employees should publish</w:t>
            </w:r>
          </w:p>
          <w:p w14:paraId="6CE61169" w14:textId="77777777" w:rsidR="002753B4" w:rsidRPr="002753B4" w:rsidRDefault="002753B4" w:rsidP="002753B4">
            <w:pPr>
              <w:pStyle w:val="NoSpacing"/>
              <w:jc w:val="left"/>
              <w:rPr>
                <w:rFonts w:asciiTheme="minorHAnsi" w:hAnsiTheme="minorHAnsi" w:cstheme="minorHAnsi"/>
                <w:szCs w:val="24"/>
              </w:rPr>
            </w:pPr>
            <w:r w:rsidRPr="002753B4">
              <w:rPr>
                <w:rFonts w:asciiTheme="minorHAnsi" w:hAnsiTheme="minorHAnsi" w:cstheme="minorHAnsi"/>
                <w:szCs w:val="24"/>
              </w:rPr>
              <w:t>Schools with fewer than 250 employees:</w:t>
            </w:r>
          </w:p>
          <w:p w14:paraId="5136E2FA" w14:textId="77777777" w:rsidR="002753B4" w:rsidRPr="002753B4" w:rsidRDefault="002753B4" w:rsidP="002753B4">
            <w:pPr>
              <w:pStyle w:val="NoSpacing"/>
              <w:jc w:val="left"/>
              <w:rPr>
                <w:rFonts w:asciiTheme="minorHAnsi" w:hAnsiTheme="minorHAnsi" w:cstheme="minorHAnsi"/>
                <w:szCs w:val="24"/>
              </w:rPr>
            </w:pPr>
            <w:r w:rsidRPr="002753B4">
              <w:rPr>
                <w:rFonts w:asciiTheme="minorHAnsi" w:hAnsiTheme="minorHAnsi" w:cstheme="minorHAnsi"/>
                <w:szCs w:val="24"/>
              </w:rPr>
              <w:t>are not required to comply with the regulations, but should give serious consideration to the business benefits of doing so</w:t>
            </w:r>
          </w:p>
          <w:p w14:paraId="41AE7826" w14:textId="77777777" w:rsidR="002753B4" w:rsidRPr="002753B4" w:rsidRDefault="002753B4" w:rsidP="002753B4">
            <w:pPr>
              <w:pStyle w:val="NoSpacing"/>
              <w:jc w:val="left"/>
              <w:rPr>
                <w:rFonts w:asciiTheme="minorHAnsi" w:hAnsiTheme="minorHAnsi" w:cstheme="minorHAnsi"/>
                <w:szCs w:val="24"/>
              </w:rPr>
            </w:pPr>
            <w:r w:rsidRPr="002753B4">
              <w:rPr>
                <w:rFonts w:asciiTheme="minorHAnsi" w:hAnsiTheme="minorHAnsi" w:cstheme="minorHAnsi"/>
                <w:szCs w:val="24"/>
              </w:rPr>
              <w:t>Guidance on </w:t>
            </w:r>
            <w:hyperlink r:id="rId43" w:anchor="headcount" w:history="1">
              <w:r w:rsidRPr="002753B4">
                <w:rPr>
                  <w:rStyle w:val="Hyperlink"/>
                  <w:rFonts w:asciiTheme="minorHAnsi" w:hAnsiTheme="minorHAnsi" w:cstheme="minorHAnsi"/>
                  <w:szCs w:val="24"/>
                </w:rPr>
                <w:t>who counts as an employee</w:t>
              </w:r>
            </w:hyperlink>
            <w:r w:rsidRPr="002753B4">
              <w:rPr>
                <w:rFonts w:asciiTheme="minorHAnsi" w:hAnsiTheme="minorHAnsi" w:cstheme="minorHAnsi"/>
                <w:szCs w:val="24"/>
              </w:rPr>
              <w:t> is available.</w:t>
            </w:r>
          </w:p>
          <w:p w14:paraId="5D440FC9" w14:textId="77777777" w:rsidR="002753B4" w:rsidRDefault="002753B4" w:rsidP="0013197D">
            <w:pPr>
              <w:pStyle w:val="NoSpacing"/>
              <w:jc w:val="left"/>
              <w:rPr>
                <w:rFonts w:ascii="Calibri" w:hAnsi="Calibri"/>
                <w:b/>
              </w:rPr>
            </w:pPr>
            <w:r w:rsidRPr="002753B4">
              <w:rPr>
                <w:rFonts w:asciiTheme="minorHAnsi" w:hAnsiTheme="minorHAnsi" w:cstheme="minorHAnsi"/>
                <w:szCs w:val="24"/>
              </w:rPr>
              <w:t>For schools interested in looking at their ethnicity pay gap, guidance for employers on </w:t>
            </w:r>
            <w:hyperlink r:id="rId44" w:history="1">
              <w:r w:rsidRPr="002753B4">
                <w:rPr>
                  <w:rStyle w:val="Hyperlink"/>
                  <w:rFonts w:asciiTheme="minorHAnsi" w:hAnsiTheme="minorHAnsi" w:cstheme="minorHAnsi"/>
                  <w:szCs w:val="24"/>
                </w:rPr>
                <w:t>voluntary ethnicity pay reporting</w:t>
              </w:r>
            </w:hyperlink>
            <w:r w:rsidRPr="002753B4">
              <w:rPr>
                <w:rFonts w:asciiTheme="minorHAnsi" w:hAnsiTheme="minorHAnsi" w:cstheme="minorHAnsi"/>
                <w:szCs w:val="24"/>
              </w:rPr>
              <w:t> is also available.</w:t>
            </w:r>
          </w:p>
        </w:tc>
        <w:tc>
          <w:tcPr>
            <w:tcW w:w="1183" w:type="dxa"/>
            <w:shd w:val="clear" w:color="auto" w:fill="F2F2F2"/>
          </w:tcPr>
          <w:p w14:paraId="171E84E3" w14:textId="77777777" w:rsidR="002753B4" w:rsidRPr="00610AFE" w:rsidRDefault="002753B4" w:rsidP="00FF3B41">
            <w:pPr>
              <w:jc w:val="left"/>
              <w:rPr>
                <w:rFonts w:ascii="Calibri" w:hAnsi="Calibri"/>
                <w:sz w:val="36"/>
                <w:szCs w:val="36"/>
              </w:rPr>
            </w:pPr>
          </w:p>
        </w:tc>
        <w:tc>
          <w:tcPr>
            <w:tcW w:w="2776" w:type="dxa"/>
            <w:shd w:val="clear" w:color="auto" w:fill="F2F2F2"/>
          </w:tcPr>
          <w:p w14:paraId="08DCBD67" w14:textId="77777777" w:rsidR="002753B4" w:rsidRPr="00610AFE" w:rsidRDefault="002753B4" w:rsidP="00FF3B41">
            <w:pPr>
              <w:jc w:val="left"/>
              <w:rPr>
                <w:rFonts w:ascii="Calibri" w:hAnsi="Calibri"/>
                <w:sz w:val="36"/>
                <w:szCs w:val="36"/>
              </w:rPr>
            </w:pPr>
          </w:p>
        </w:tc>
      </w:tr>
      <w:tr w:rsidR="0014011B" w:rsidRPr="00610AFE" w14:paraId="3C2D5856" w14:textId="77777777" w:rsidTr="00610AFE">
        <w:tc>
          <w:tcPr>
            <w:tcW w:w="6673" w:type="dxa"/>
            <w:shd w:val="clear" w:color="auto" w:fill="F2F2F2"/>
          </w:tcPr>
          <w:p w14:paraId="11EDDAA0" w14:textId="77777777" w:rsidR="009E3B6C" w:rsidRPr="00610AFE" w:rsidRDefault="0014011B" w:rsidP="00610AFE">
            <w:pPr>
              <w:pStyle w:val="NoSpacing"/>
              <w:jc w:val="left"/>
              <w:rPr>
                <w:rFonts w:ascii="Calibri" w:hAnsi="Calibri"/>
                <w:b/>
              </w:rPr>
            </w:pPr>
            <w:r w:rsidRPr="00610AFE">
              <w:rPr>
                <w:rFonts w:ascii="Calibri" w:hAnsi="Calibri"/>
                <w:b/>
              </w:rPr>
              <w:t xml:space="preserve">Governor </w:t>
            </w:r>
            <w:r w:rsidR="009E3B6C">
              <w:rPr>
                <w:rFonts w:ascii="Calibri" w:hAnsi="Calibri"/>
                <w:b/>
              </w:rPr>
              <w:t>information and duties</w:t>
            </w:r>
          </w:p>
          <w:p w14:paraId="6CE8DE8D" w14:textId="77777777" w:rsidR="00392BCF" w:rsidRPr="00392BCF" w:rsidRDefault="00392BCF" w:rsidP="00392BCF">
            <w:pPr>
              <w:jc w:val="left"/>
              <w:rPr>
                <w:rFonts w:ascii="Calibri" w:hAnsi="Calibri" w:cs="Calibri"/>
              </w:rPr>
            </w:pPr>
            <w:r w:rsidRPr="00392BCF">
              <w:rPr>
                <w:rFonts w:ascii="Calibri" w:hAnsi="Calibri" w:cs="Calibri"/>
              </w:rPr>
              <w:t>You must publish information on the governing body in line with the constitution of </w:t>
            </w:r>
            <w:hyperlink r:id="rId45" w:history="1">
              <w:r w:rsidRPr="00392BCF">
                <w:rPr>
                  <w:rStyle w:val="Hyperlink"/>
                  <w:rFonts w:ascii="Calibri" w:hAnsi="Calibri" w:cs="Calibri"/>
                </w:rPr>
                <w:t>governing bodies of maintained schools statutory guidance</w:t>
              </w:r>
            </w:hyperlink>
            <w:r w:rsidRPr="00392BCF">
              <w:rPr>
                <w:rFonts w:ascii="Calibri" w:hAnsi="Calibri" w:cs="Calibri"/>
              </w:rPr>
              <w:t>. This should include:</w:t>
            </w:r>
          </w:p>
          <w:p w14:paraId="43F46CE7" w14:textId="77777777" w:rsidR="00CD051E" w:rsidRPr="00CD051E" w:rsidRDefault="00CD051E" w:rsidP="00CD051E">
            <w:pPr>
              <w:jc w:val="left"/>
              <w:rPr>
                <w:rFonts w:ascii="Calibri" w:hAnsi="Calibri" w:cs="Arial"/>
              </w:rPr>
            </w:pPr>
            <w:r w:rsidRPr="00CD051E">
              <w:rPr>
                <w:rFonts w:ascii="Calibri" w:hAnsi="Calibri" w:cs="Arial"/>
              </w:rPr>
              <w:t>Schools should publish information about the structure and remit of the governing body and any committees, including the full names of their chairs.</w:t>
            </w:r>
          </w:p>
          <w:p w14:paraId="1302A107" w14:textId="77777777" w:rsidR="00CD051E" w:rsidRPr="00CD051E" w:rsidRDefault="00CD051E" w:rsidP="00CD051E">
            <w:pPr>
              <w:jc w:val="left"/>
              <w:rPr>
                <w:rFonts w:ascii="Calibri" w:hAnsi="Calibri" w:cs="Arial"/>
              </w:rPr>
            </w:pPr>
            <w:r w:rsidRPr="00CD051E">
              <w:rPr>
                <w:rFonts w:ascii="Calibri" w:hAnsi="Calibri" w:cs="Arial"/>
              </w:rPr>
              <w:t>Schools should publish, about each governor who has served at any time over the past 12 months:</w:t>
            </w:r>
          </w:p>
          <w:p w14:paraId="66E84B7A" w14:textId="77777777" w:rsidR="00CD051E" w:rsidRPr="00CD051E" w:rsidRDefault="00CD051E" w:rsidP="00CD051E">
            <w:pPr>
              <w:numPr>
                <w:ilvl w:val="0"/>
                <w:numId w:val="30"/>
              </w:numPr>
              <w:jc w:val="left"/>
              <w:rPr>
                <w:rFonts w:ascii="Calibri" w:hAnsi="Calibri" w:cs="Arial"/>
              </w:rPr>
            </w:pPr>
            <w:r w:rsidRPr="00CD051E">
              <w:rPr>
                <w:rFonts w:ascii="Calibri" w:hAnsi="Calibri" w:cs="Arial"/>
              </w:rPr>
              <w:t>their full names</w:t>
            </w:r>
          </w:p>
          <w:p w14:paraId="78A48186" w14:textId="77777777" w:rsidR="00CD051E" w:rsidRPr="00CD051E" w:rsidRDefault="00CD051E" w:rsidP="00CD051E">
            <w:pPr>
              <w:numPr>
                <w:ilvl w:val="0"/>
                <w:numId w:val="30"/>
              </w:numPr>
              <w:jc w:val="left"/>
              <w:rPr>
                <w:rFonts w:ascii="Calibri" w:hAnsi="Calibri" w:cs="Arial"/>
              </w:rPr>
            </w:pPr>
            <w:r w:rsidRPr="00CD051E">
              <w:rPr>
                <w:rFonts w:ascii="Calibri" w:hAnsi="Calibri" w:cs="Arial"/>
              </w:rPr>
              <w:t>the date they were appointed</w:t>
            </w:r>
          </w:p>
          <w:p w14:paraId="5A09FBB2" w14:textId="77777777" w:rsidR="00CD051E" w:rsidRPr="00CD051E" w:rsidRDefault="00CD051E" w:rsidP="00CD051E">
            <w:pPr>
              <w:numPr>
                <w:ilvl w:val="0"/>
                <w:numId w:val="30"/>
              </w:numPr>
              <w:jc w:val="left"/>
              <w:rPr>
                <w:rFonts w:ascii="Calibri" w:hAnsi="Calibri" w:cs="Arial"/>
              </w:rPr>
            </w:pPr>
            <w:r w:rsidRPr="00CD051E">
              <w:rPr>
                <w:rFonts w:ascii="Calibri" w:hAnsi="Calibri" w:cs="Arial"/>
              </w:rPr>
              <w:t>their term of office</w:t>
            </w:r>
          </w:p>
          <w:p w14:paraId="4C09CBFB" w14:textId="77777777" w:rsidR="00CD051E" w:rsidRPr="00CD051E" w:rsidRDefault="00CD051E" w:rsidP="00CD051E">
            <w:pPr>
              <w:numPr>
                <w:ilvl w:val="0"/>
                <w:numId w:val="30"/>
              </w:numPr>
              <w:jc w:val="left"/>
              <w:rPr>
                <w:rFonts w:ascii="Calibri" w:hAnsi="Calibri" w:cs="Arial"/>
              </w:rPr>
            </w:pPr>
            <w:r w:rsidRPr="00CD051E">
              <w:rPr>
                <w:rFonts w:ascii="Calibri" w:hAnsi="Calibri" w:cs="Arial"/>
              </w:rPr>
              <w:t>the date they stepped down, where this applies</w:t>
            </w:r>
          </w:p>
          <w:p w14:paraId="2EE340BD" w14:textId="77777777" w:rsidR="00CD051E" w:rsidRPr="00CD051E" w:rsidRDefault="00CD051E" w:rsidP="00CD051E">
            <w:pPr>
              <w:numPr>
                <w:ilvl w:val="0"/>
                <w:numId w:val="30"/>
              </w:numPr>
              <w:jc w:val="left"/>
              <w:rPr>
                <w:rFonts w:ascii="Calibri" w:hAnsi="Calibri" w:cs="Arial"/>
              </w:rPr>
            </w:pPr>
            <w:r w:rsidRPr="00CD051E">
              <w:rPr>
                <w:rFonts w:ascii="Calibri" w:hAnsi="Calibri" w:cs="Arial"/>
              </w:rPr>
              <w:t>who appointed them, in accordance with the governing body’s instrument of governance</w:t>
            </w:r>
          </w:p>
          <w:p w14:paraId="5F37635B" w14:textId="77777777" w:rsidR="00CD051E" w:rsidRPr="00CD051E" w:rsidRDefault="00CD051E" w:rsidP="00CD051E">
            <w:pPr>
              <w:numPr>
                <w:ilvl w:val="0"/>
                <w:numId w:val="30"/>
              </w:numPr>
              <w:jc w:val="left"/>
              <w:rPr>
                <w:rFonts w:ascii="Calibri" w:hAnsi="Calibri" w:cs="Arial"/>
              </w:rPr>
            </w:pPr>
            <w:r w:rsidRPr="00CD051E">
              <w:rPr>
                <w:rFonts w:ascii="Calibri" w:hAnsi="Calibri" w:cs="Arial"/>
              </w:rPr>
              <w:t>their attendance record at governing body and committee meetings over the last academic year</w:t>
            </w:r>
          </w:p>
          <w:p w14:paraId="6AEB8BF3" w14:textId="77777777" w:rsidR="00CD051E" w:rsidRPr="00CD051E" w:rsidRDefault="00CD051E" w:rsidP="00CD051E">
            <w:pPr>
              <w:jc w:val="left"/>
              <w:rPr>
                <w:rFonts w:ascii="Calibri" w:hAnsi="Calibri" w:cs="Arial"/>
              </w:rPr>
            </w:pPr>
            <w:r w:rsidRPr="00CD051E">
              <w:rPr>
                <w:rFonts w:ascii="Calibri" w:hAnsi="Calibri" w:cs="Arial"/>
              </w:rPr>
              <w:t>Schools should publish governors’ relevant business, financial and pecuniary interests, including:</w:t>
            </w:r>
          </w:p>
          <w:p w14:paraId="6964C6B6" w14:textId="77777777" w:rsidR="00CD051E" w:rsidRPr="00CD051E" w:rsidRDefault="00CD051E" w:rsidP="00CD051E">
            <w:pPr>
              <w:numPr>
                <w:ilvl w:val="0"/>
                <w:numId w:val="31"/>
              </w:numPr>
              <w:jc w:val="left"/>
              <w:rPr>
                <w:rFonts w:ascii="Calibri" w:hAnsi="Calibri" w:cs="Arial"/>
              </w:rPr>
            </w:pPr>
            <w:r w:rsidRPr="00CD051E">
              <w:rPr>
                <w:rFonts w:ascii="Calibri" w:hAnsi="Calibri" w:cs="Arial"/>
              </w:rPr>
              <w:t>governance roles in other educational institutions</w:t>
            </w:r>
          </w:p>
          <w:p w14:paraId="5A282170" w14:textId="77777777" w:rsidR="00CD051E" w:rsidRPr="00CD051E" w:rsidRDefault="00CD051E" w:rsidP="00CD051E">
            <w:pPr>
              <w:numPr>
                <w:ilvl w:val="0"/>
                <w:numId w:val="31"/>
              </w:numPr>
              <w:jc w:val="left"/>
              <w:rPr>
                <w:rFonts w:ascii="Calibri" w:hAnsi="Calibri" w:cs="Arial"/>
              </w:rPr>
            </w:pPr>
            <w:r w:rsidRPr="00CD051E">
              <w:rPr>
                <w:rFonts w:ascii="Calibri" w:hAnsi="Calibri" w:cs="Arial"/>
              </w:rPr>
              <w:t>any material interests arising from relationships between governors or relationships between governors and school staff, including spouses, partners and close relatives</w:t>
            </w:r>
          </w:p>
          <w:p w14:paraId="5097A00D" w14:textId="77777777" w:rsidR="00CD051E" w:rsidRPr="00CD051E" w:rsidRDefault="00CD051E" w:rsidP="00CD051E">
            <w:pPr>
              <w:jc w:val="left"/>
              <w:rPr>
                <w:rFonts w:ascii="Calibri" w:hAnsi="Calibri" w:cs="Arial"/>
              </w:rPr>
            </w:pPr>
            <w:r w:rsidRPr="00CD051E">
              <w:rPr>
                <w:rFonts w:ascii="Calibri" w:hAnsi="Calibri" w:cs="Arial"/>
              </w:rPr>
              <w:lastRenderedPageBreak/>
              <w:t>Schools should also publish this information for associate members, and whether they have voting rights on any committee they have been appointed to.</w:t>
            </w:r>
          </w:p>
          <w:p w14:paraId="769EC31A" w14:textId="77777777" w:rsidR="00CD051E" w:rsidRPr="00610AFE" w:rsidRDefault="00CD051E" w:rsidP="00CD051E">
            <w:pPr>
              <w:jc w:val="left"/>
              <w:rPr>
                <w:rFonts w:ascii="Calibri" w:hAnsi="Calibri" w:cs="Arial"/>
              </w:rPr>
            </w:pPr>
          </w:p>
        </w:tc>
        <w:tc>
          <w:tcPr>
            <w:tcW w:w="1183" w:type="dxa"/>
            <w:shd w:val="clear" w:color="auto" w:fill="F2F2F2"/>
          </w:tcPr>
          <w:p w14:paraId="43AFC438" w14:textId="77777777" w:rsidR="0014011B" w:rsidRPr="00610AFE" w:rsidRDefault="0014011B" w:rsidP="00610AFE">
            <w:pPr>
              <w:jc w:val="left"/>
              <w:rPr>
                <w:rFonts w:ascii="Calibri" w:hAnsi="Calibri"/>
                <w:sz w:val="36"/>
                <w:szCs w:val="36"/>
              </w:rPr>
            </w:pPr>
          </w:p>
        </w:tc>
        <w:tc>
          <w:tcPr>
            <w:tcW w:w="2776" w:type="dxa"/>
            <w:shd w:val="clear" w:color="auto" w:fill="F2F2F2"/>
          </w:tcPr>
          <w:p w14:paraId="490767FE" w14:textId="77777777" w:rsidR="0014011B" w:rsidRPr="00610AFE" w:rsidRDefault="0014011B" w:rsidP="00610AFE">
            <w:pPr>
              <w:jc w:val="left"/>
              <w:rPr>
                <w:rFonts w:ascii="Calibri" w:hAnsi="Calibri"/>
                <w:sz w:val="36"/>
                <w:szCs w:val="36"/>
              </w:rPr>
            </w:pPr>
          </w:p>
        </w:tc>
      </w:tr>
      <w:tr w:rsidR="00F50087" w:rsidRPr="00610AFE" w14:paraId="3EA5FD60" w14:textId="77777777" w:rsidTr="00610AFE">
        <w:tc>
          <w:tcPr>
            <w:tcW w:w="6673" w:type="dxa"/>
            <w:shd w:val="clear" w:color="auto" w:fill="F2F2F2"/>
          </w:tcPr>
          <w:p w14:paraId="32A2A5A6" w14:textId="77777777" w:rsidR="00F50087" w:rsidRDefault="008133E2" w:rsidP="00610AFE">
            <w:pPr>
              <w:pStyle w:val="NoSpacing"/>
              <w:jc w:val="left"/>
              <w:rPr>
                <w:rFonts w:ascii="Calibri" w:hAnsi="Calibri"/>
                <w:b/>
              </w:rPr>
            </w:pPr>
            <w:r>
              <w:rPr>
                <w:rFonts w:ascii="Calibri" w:hAnsi="Calibri"/>
                <w:b/>
              </w:rPr>
              <w:t>Collecting and publishing governing board diversity data</w:t>
            </w:r>
          </w:p>
          <w:p w14:paraId="4B28C8F7" w14:textId="77777777" w:rsidR="00CD051E" w:rsidRPr="00CD051E" w:rsidRDefault="00CD051E" w:rsidP="00CD051E">
            <w:pPr>
              <w:jc w:val="left"/>
              <w:rPr>
                <w:rFonts w:ascii="Calibri" w:hAnsi="Calibri" w:cs="Arial"/>
              </w:rPr>
            </w:pPr>
            <w:r w:rsidRPr="00CD051E">
              <w:rPr>
                <w:rFonts w:ascii="Calibri" w:hAnsi="Calibri" w:cs="Arial"/>
              </w:rPr>
              <w:t>DfE also encourages schools to publish easily accessible data about the diversity of:</w:t>
            </w:r>
          </w:p>
          <w:p w14:paraId="76B29A3F" w14:textId="77777777" w:rsidR="00CD051E" w:rsidRPr="00CD051E" w:rsidRDefault="00CD051E" w:rsidP="00CD051E">
            <w:pPr>
              <w:numPr>
                <w:ilvl w:val="0"/>
                <w:numId w:val="32"/>
              </w:numPr>
              <w:jc w:val="left"/>
              <w:rPr>
                <w:rFonts w:ascii="Calibri" w:hAnsi="Calibri" w:cs="Arial"/>
              </w:rPr>
            </w:pPr>
            <w:r w:rsidRPr="00CD051E">
              <w:rPr>
                <w:rFonts w:ascii="Calibri" w:hAnsi="Calibri" w:cs="Arial"/>
              </w:rPr>
              <w:t>their board</w:t>
            </w:r>
          </w:p>
          <w:p w14:paraId="3CD46004" w14:textId="77777777" w:rsidR="00CD051E" w:rsidRPr="00CD051E" w:rsidRDefault="00CD051E" w:rsidP="00CD051E">
            <w:pPr>
              <w:numPr>
                <w:ilvl w:val="0"/>
                <w:numId w:val="32"/>
              </w:numPr>
              <w:jc w:val="left"/>
              <w:rPr>
                <w:rFonts w:ascii="Calibri" w:hAnsi="Calibri" w:cs="Arial"/>
              </w:rPr>
            </w:pPr>
            <w:r w:rsidRPr="00CD051E">
              <w:rPr>
                <w:rFonts w:ascii="Calibri" w:hAnsi="Calibri" w:cs="Arial"/>
              </w:rPr>
              <w:t>any associated committees</w:t>
            </w:r>
          </w:p>
          <w:p w14:paraId="3A74607B" w14:textId="77777777" w:rsidR="00CD051E" w:rsidRPr="00CD051E" w:rsidRDefault="00CD051E" w:rsidP="00CD051E">
            <w:pPr>
              <w:jc w:val="left"/>
              <w:rPr>
                <w:rFonts w:ascii="Calibri" w:hAnsi="Calibri" w:cs="Arial"/>
              </w:rPr>
            </w:pPr>
            <w:r w:rsidRPr="00CD051E">
              <w:rPr>
                <w:rFonts w:ascii="Calibri" w:hAnsi="Calibri" w:cs="Arial"/>
              </w:rPr>
              <w:t>There is no prescriptive way to collect this data, but schools may choose to follow a similar approach to that they use to collate the diversity data of pupils.</w:t>
            </w:r>
          </w:p>
          <w:p w14:paraId="3DB849FB" w14:textId="09061E85" w:rsidR="008133E2" w:rsidRPr="008133E2" w:rsidRDefault="00CD051E" w:rsidP="00CD051E">
            <w:pPr>
              <w:jc w:val="left"/>
              <w:rPr>
                <w:rFonts w:ascii="Calibri" w:hAnsi="Calibri"/>
              </w:rPr>
            </w:pPr>
            <w:r w:rsidRPr="00CD051E">
              <w:rPr>
                <w:rFonts w:ascii="Calibri" w:hAnsi="Calibri" w:cs="Arial"/>
              </w:rPr>
              <w:t xml:space="preserve">Schools must ensure that individuals cannot be identified, which may be a particular issue when board or committee member levels are low. Guidance on the </w:t>
            </w:r>
            <w:hyperlink r:id="rId46" w:history="1">
              <w:r w:rsidRPr="00CD051E">
                <w:rPr>
                  <w:rStyle w:val="Hyperlink"/>
                  <w:rFonts w:ascii="Calibri" w:hAnsi="Calibri" w:cs="Arial"/>
                </w:rPr>
                <w:t>Equality Act 2010</w:t>
              </w:r>
            </w:hyperlink>
            <w:r w:rsidRPr="00CD051E">
              <w:rPr>
                <w:rFonts w:ascii="Calibri" w:hAnsi="Calibri" w:cs="Arial"/>
              </w:rPr>
              <w:t xml:space="preserve"> and </w:t>
            </w:r>
            <w:hyperlink r:id="rId47" w:history="1">
              <w:r w:rsidRPr="00CD051E">
                <w:rPr>
                  <w:rStyle w:val="Hyperlink"/>
                  <w:rFonts w:ascii="Calibri" w:hAnsi="Calibri" w:cs="Arial"/>
                </w:rPr>
                <w:t>data protection in schools</w:t>
              </w:r>
            </w:hyperlink>
            <w:r w:rsidRPr="00CD051E">
              <w:rPr>
                <w:rFonts w:ascii="Calibri" w:hAnsi="Calibri" w:cs="Arial"/>
              </w:rPr>
              <w:t> is available.</w:t>
            </w:r>
          </w:p>
        </w:tc>
        <w:tc>
          <w:tcPr>
            <w:tcW w:w="1183" w:type="dxa"/>
            <w:shd w:val="clear" w:color="auto" w:fill="F2F2F2"/>
          </w:tcPr>
          <w:p w14:paraId="61FAEE75" w14:textId="77777777" w:rsidR="00F50087" w:rsidRPr="00610AFE" w:rsidRDefault="00F50087" w:rsidP="00610AFE">
            <w:pPr>
              <w:jc w:val="left"/>
              <w:rPr>
                <w:rFonts w:ascii="Calibri" w:hAnsi="Calibri"/>
                <w:sz w:val="36"/>
                <w:szCs w:val="36"/>
              </w:rPr>
            </w:pPr>
          </w:p>
        </w:tc>
        <w:tc>
          <w:tcPr>
            <w:tcW w:w="2776" w:type="dxa"/>
            <w:shd w:val="clear" w:color="auto" w:fill="F2F2F2"/>
          </w:tcPr>
          <w:p w14:paraId="729AFB42" w14:textId="77777777" w:rsidR="00F50087" w:rsidRPr="00610AFE" w:rsidRDefault="00F50087" w:rsidP="00610AFE">
            <w:pPr>
              <w:jc w:val="left"/>
              <w:rPr>
                <w:rFonts w:ascii="Calibri" w:hAnsi="Calibri"/>
                <w:sz w:val="36"/>
                <w:szCs w:val="36"/>
              </w:rPr>
            </w:pPr>
          </w:p>
        </w:tc>
      </w:tr>
      <w:tr w:rsidR="0013197D" w:rsidRPr="00610AFE" w14:paraId="3491F7D8" w14:textId="77777777" w:rsidTr="006E67B5">
        <w:tc>
          <w:tcPr>
            <w:tcW w:w="6673" w:type="dxa"/>
            <w:shd w:val="clear" w:color="auto" w:fill="F2F2F2"/>
          </w:tcPr>
          <w:p w14:paraId="00F62305" w14:textId="77777777" w:rsidR="0013197D" w:rsidRDefault="0013197D" w:rsidP="006E67B5">
            <w:pPr>
              <w:jc w:val="left"/>
              <w:rPr>
                <w:rFonts w:ascii="Calibri" w:hAnsi="Calibri"/>
                <w:b/>
              </w:rPr>
            </w:pPr>
            <w:r>
              <w:rPr>
                <w:rFonts w:ascii="Calibri" w:hAnsi="Calibri"/>
                <w:b/>
              </w:rPr>
              <w:t>Web Content Accessibility Statement</w:t>
            </w:r>
          </w:p>
          <w:p w14:paraId="7DAA33CE" w14:textId="77777777" w:rsidR="0013197D" w:rsidRDefault="0013197D" w:rsidP="0013197D">
            <w:pPr>
              <w:jc w:val="left"/>
              <w:rPr>
                <w:rStyle w:val="Hyperlink"/>
                <w:rFonts w:ascii="Calibri" w:hAnsi="Calibri" w:cs="Calibri"/>
              </w:rPr>
            </w:pPr>
            <w:hyperlink r:id="rId48" w:history="1">
              <w:r>
                <w:rPr>
                  <w:rStyle w:val="Hyperlink"/>
                  <w:rFonts w:ascii="Calibri" w:hAnsi="Calibri" w:cs="Calibri"/>
                </w:rPr>
                <w:t>https://www.gov.uk/government/publications/sample-accessibility-statement</w:t>
              </w:r>
            </w:hyperlink>
          </w:p>
          <w:p w14:paraId="05926080" w14:textId="77777777" w:rsidR="0013197D" w:rsidRPr="00B170FF" w:rsidRDefault="0013197D" w:rsidP="0013197D">
            <w:pPr>
              <w:jc w:val="left"/>
              <w:rPr>
                <w:rFonts w:ascii="Calibri" w:hAnsi="Calibri"/>
                <w:b/>
              </w:rPr>
            </w:pPr>
            <w:r w:rsidRPr="0013197D">
              <w:rPr>
                <w:rFonts w:asciiTheme="minorHAnsi" w:hAnsiTheme="minorHAnsi" w:cstheme="minorHAnsi"/>
              </w:rPr>
              <w:t xml:space="preserve">A link to your statement </w:t>
            </w:r>
            <w:r w:rsidRPr="0013197D">
              <w:rPr>
                <w:rFonts w:asciiTheme="minorHAnsi" w:hAnsiTheme="minorHAnsi" w:cstheme="minorHAnsi"/>
                <w:b/>
                <w:bCs/>
              </w:rPr>
              <w:t>should be easy to find on your website homepage</w:t>
            </w:r>
            <w:r w:rsidRPr="0013197D">
              <w:rPr>
                <w:rFonts w:asciiTheme="minorHAnsi" w:hAnsiTheme="minorHAnsi" w:cstheme="minorHAnsi"/>
              </w:rPr>
              <w:t>, or made available on every web page. It should be prominent, for example in a static header or footer.</w:t>
            </w:r>
          </w:p>
        </w:tc>
        <w:tc>
          <w:tcPr>
            <w:tcW w:w="1183" w:type="dxa"/>
            <w:shd w:val="clear" w:color="auto" w:fill="F2F2F2"/>
          </w:tcPr>
          <w:p w14:paraId="5B8CB47D" w14:textId="77777777" w:rsidR="0013197D" w:rsidRPr="00610AFE" w:rsidRDefault="0013197D" w:rsidP="006E67B5">
            <w:pPr>
              <w:jc w:val="left"/>
              <w:rPr>
                <w:rFonts w:ascii="Calibri" w:hAnsi="Calibri"/>
                <w:sz w:val="36"/>
                <w:szCs w:val="36"/>
              </w:rPr>
            </w:pPr>
          </w:p>
        </w:tc>
        <w:tc>
          <w:tcPr>
            <w:tcW w:w="2776" w:type="dxa"/>
            <w:shd w:val="clear" w:color="auto" w:fill="F2F2F2"/>
          </w:tcPr>
          <w:p w14:paraId="3FF4FCC5" w14:textId="77777777" w:rsidR="0013197D" w:rsidRPr="00610AFE" w:rsidRDefault="0013197D" w:rsidP="006E67B5">
            <w:pPr>
              <w:jc w:val="left"/>
              <w:rPr>
                <w:rFonts w:ascii="Calibri" w:hAnsi="Calibri"/>
                <w:sz w:val="36"/>
                <w:szCs w:val="36"/>
              </w:rPr>
            </w:pPr>
          </w:p>
        </w:tc>
      </w:tr>
      <w:tr w:rsidR="0078533F" w:rsidRPr="00610AFE" w14:paraId="77FC4782" w14:textId="77777777" w:rsidTr="00610AFE">
        <w:tc>
          <w:tcPr>
            <w:tcW w:w="6673" w:type="dxa"/>
            <w:shd w:val="clear" w:color="auto" w:fill="F2F2F2"/>
          </w:tcPr>
          <w:p w14:paraId="5EDDF0FC" w14:textId="77777777" w:rsidR="0078533F" w:rsidRPr="00B170FF" w:rsidRDefault="0078533F" w:rsidP="0078533F">
            <w:pPr>
              <w:jc w:val="left"/>
              <w:rPr>
                <w:rFonts w:ascii="Calibri" w:hAnsi="Calibri"/>
                <w:b/>
              </w:rPr>
            </w:pPr>
            <w:r w:rsidRPr="00B170FF">
              <w:rPr>
                <w:rFonts w:ascii="Calibri" w:hAnsi="Calibri"/>
                <w:b/>
              </w:rPr>
              <w:t>Careers programme information (secondary schools)</w:t>
            </w:r>
          </w:p>
          <w:p w14:paraId="0372D362" w14:textId="77777777" w:rsidR="002C3BF5" w:rsidRPr="002C3BF5" w:rsidRDefault="002C3BF5" w:rsidP="002C3BF5">
            <w:pPr>
              <w:jc w:val="left"/>
              <w:rPr>
                <w:rFonts w:ascii="Calibri" w:hAnsi="Calibri" w:cs="Calibri"/>
              </w:rPr>
            </w:pPr>
            <w:r w:rsidRPr="002C3BF5">
              <w:rPr>
                <w:rFonts w:ascii="Calibri" w:hAnsi="Calibri" w:cs="Calibri"/>
              </w:rPr>
              <w:t>You must publish information about the school’s careers programme. This information must relate to the delivery of careers guidance to pupils from years 7 to 13, in accordance with section 42A of the Education Act 1997. For the current academic year, you must include:</w:t>
            </w:r>
          </w:p>
          <w:p w14:paraId="6724164A" w14:textId="77777777" w:rsidR="002C3BF5" w:rsidRPr="002C3BF5" w:rsidRDefault="002C3BF5" w:rsidP="00796575">
            <w:pPr>
              <w:numPr>
                <w:ilvl w:val="0"/>
                <w:numId w:val="14"/>
              </w:numPr>
              <w:jc w:val="left"/>
              <w:rPr>
                <w:rFonts w:ascii="Calibri" w:hAnsi="Calibri" w:cs="Calibri"/>
              </w:rPr>
            </w:pPr>
            <w:r w:rsidRPr="002C3BF5">
              <w:rPr>
                <w:rFonts w:ascii="Calibri" w:hAnsi="Calibri" w:cs="Calibri"/>
              </w:rPr>
              <w:t>the name, email address and telephone number of the school’s careers leader</w:t>
            </w:r>
          </w:p>
          <w:p w14:paraId="6E77FDDB" w14:textId="77777777" w:rsidR="002C3BF5" w:rsidRPr="002C3BF5" w:rsidRDefault="002C3BF5" w:rsidP="00796575">
            <w:pPr>
              <w:numPr>
                <w:ilvl w:val="0"/>
                <w:numId w:val="14"/>
              </w:numPr>
              <w:jc w:val="left"/>
              <w:rPr>
                <w:rFonts w:ascii="Calibri" w:hAnsi="Calibri" w:cs="Calibri"/>
              </w:rPr>
            </w:pPr>
            <w:r w:rsidRPr="002C3BF5">
              <w:rPr>
                <w:rFonts w:ascii="Calibri" w:hAnsi="Calibri" w:cs="Calibri"/>
              </w:rPr>
              <w:t>a summary of the careers programme, including details of how pupils, parents, teachers and employers may access information about it</w:t>
            </w:r>
          </w:p>
          <w:p w14:paraId="0C52A6C2" w14:textId="77777777" w:rsidR="002C3BF5" w:rsidRPr="002C3BF5" w:rsidRDefault="002C3BF5" w:rsidP="00796575">
            <w:pPr>
              <w:numPr>
                <w:ilvl w:val="0"/>
                <w:numId w:val="14"/>
              </w:numPr>
              <w:jc w:val="left"/>
              <w:rPr>
                <w:rFonts w:ascii="Calibri" w:hAnsi="Calibri" w:cs="Calibri"/>
              </w:rPr>
            </w:pPr>
            <w:r w:rsidRPr="002C3BF5">
              <w:rPr>
                <w:rFonts w:ascii="Calibri" w:hAnsi="Calibri" w:cs="Calibri"/>
              </w:rPr>
              <w:t>how the school measures and assesses the careers programme’s impact on pupils</w:t>
            </w:r>
          </w:p>
          <w:p w14:paraId="59D41F0A" w14:textId="77777777" w:rsidR="002C3BF5" w:rsidRPr="002C3BF5" w:rsidRDefault="002C3BF5" w:rsidP="00796575">
            <w:pPr>
              <w:numPr>
                <w:ilvl w:val="0"/>
                <w:numId w:val="14"/>
              </w:numPr>
              <w:jc w:val="left"/>
              <w:rPr>
                <w:rFonts w:ascii="Calibri" w:hAnsi="Calibri" w:cs="Calibri"/>
              </w:rPr>
            </w:pPr>
            <w:r w:rsidRPr="002C3BF5">
              <w:rPr>
                <w:rFonts w:ascii="Calibri" w:hAnsi="Calibri" w:cs="Calibri"/>
              </w:rPr>
              <w:t>the date of the school’s next review of the information published</w:t>
            </w:r>
          </w:p>
          <w:p w14:paraId="39B7B62C" w14:textId="77777777" w:rsidR="002C3BF5" w:rsidRPr="00610AFE" w:rsidRDefault="002C3BF5" w:rsidP="0013197D">
            <w:pPr>
              <w:jc w:val="left"/>
              <w:rPr>
                <w:rFonts w:ascii="Calibri" w:hAnsi="Calibri"/>
                <w:b/>
              </w:rPr>
            </w:pPr>
            <w:r w:rsidRPr="002C3BF5">
              <w:rPr>
                <w:rFonts w:ascii="Calibri" w:hAnsi="Calibri" w:cs="Calibri"/>
              </w:rPr>
              <w:t>Read the statutory guidance for schools on </w:t>
            </w:r>
            <w:hyperlink r:id="rId49" w:history="1">
              <w:r w:rsidRPr="002C3BF5">
                <w:rPr>
                  <w:rStyle w:val="Hyperlink"/>
                  <w:rFonts w:ascii="Calibri" w:hAnsi="Calibri" w:cs="Calibri"/>
                </w:rPr>
                <w:t>careers guidance and access for education and training providers</w:t>
              </w:r>
            </w:hyperlink>
            <w:r w:rsidRPr="002C3BF5">
              <w:rPr>
                <w:rFonts w:ascii="Calibri" w:hAnsi="Calibri" w:cs="Calibri"/>
              </w:rPr>
              <w:t> for more information. The statutory guidance also contains further information about a policy statement that you must publish to comply with section 42B of the Education Act 1997, known as the ‘provider access legislation’. The policy statement must set out the circumstances in which providers of technical education and apprenticeships will be given access to year 8 to 13 pupils.</w:t>
            </w:r>
          </w:p>
        </w:tc>
        <w:tc>
          <w:tcPr>
            <w:tcW w:w="1183" w:type="dxa"/>
            <w:shd w:val="clear" w:color="auto" w:fill="F2F2F2"/>
          </w:tcPr>
          <w:p w14:paraId="57D49345" w14:textId="77777777" w:rsidR="0078533F" w:rsidRPr="00610AFE" w:rsidRDefault="0078533F" w:rsidP="00610AFE">
            <w:pPr>
              <w:jc w:val="left"/>
              <w:rPr>
                <w:rFonts w:ascii="Calibri" w:hAnsi="Calibri"/>
                <w:sz w:val="36"/>
                <w:szCs w:val="36"/>
              </w:rPr>
            </w:pPr>
          </w:p>
        </w:tc>
        <w:tc>
          <w:tcPr>
            <w:tcW w:w="2776" w:type="dxa"/>
            <w:shd w:val="clear" w:color="auto" w:fill="F2F2F2"/>
          </w:tcPr>
          <w:p w14:paraId="11229D61" w14:textId="77777777" w:rsidR="0078533F" w:rsidRPr="00610AFE" w:rsidRDefault="0078533F" w:rsidP="00610AFE">
            <w:pPr>
              <w:jc w:val="left"/>
              <w:rPr>
                <w:rFonts w:ascii="Calibri" w:hAnsi="Calibri"/>
                <w:sz w:val="36"/>
                <w:szCs w:val="36"/>
              </w:rPr>
            </w:pPr>
          </w:p>
        </w:tc>
      </w:tr>
      <w:tr w:rsidR="000924FC" w:rsidRPr="00610AFE" w14:paraId="4B56DEBD" w14:textId="77777777" w:rsidTr="009B16F4">
        <w:tc>
          <w:tcPr>
            <w:tcW w:w="6673" w:type="dxa"/>
          </w:tcPr>
          <w:p w14:paraId="24504C0D" w14:textId="77777777" w:rsidR="00E714DB" w:rsidRPr="00610AFE" w:rsidRDefault="009B16F4" w:rsidP="00BE7775">
            <w:pPr>
              <w:spacing w:before="100" w:beforeAutospacing="1" w:after="100" w:afterAutospacing="1"/>
              <w:jc w:val="left"/>
              <w:rPr>
                <w:rFonts w:ascii="Calibri" w:hAnsi="Calibri" w:cs="Arial"/>
                <w:b/>
              </w:rPr>
            </w:pPr>
            <w:r w:rsidRPr="00610AFE">
              <w:rPr>
                <w:rFonts w:ascii="Calibri" w:hAnsi="Calibri" w:cs="Arial"/>
                <w:b/>
              </w:rPr>
              <w:t>GOOD PRACTICE</w:t>
            </w:r>
          </w:p>
        </w:tc>
        <w:tc>
          <w:tcPr>
            <w:tcW w:w="1183" w:type="dxa"/>
          </w:tcPr>
          <w:p w14:paraId="37825216" w14:textId="77777777" w:rsidR="00E714DB" w:rsidRPr="00610AFE" w:rsidRDefault="00E714DB" w:rsidP="00BE7775">
            <w:pPr>
              <w:jc w:val="left"/>
              <w:rPr>
                <w:rFonts w:ascii="Calibri" w:hAnsi="Calibri"/>
                <w:sz w:val="36"/>
                <w:szCs w:val="36"/>
              </w:rPr>
            </w:pPr>
          </w:p>
        </w:tc>
        <w:tc>
          <w:tcPr>
            <w:tcW w:w="2776" w:type="dxa"/>
          </w:tcPr>
          <w:p w14:paraId="1D93D4C9" w14:textId="77777777" w:rsidR="00E714DB" w:rsidRPr="00610AFE" w:rsidRDefault="00E714DB" w:rsidP="00BE7775">
            <w:pPr>
              <w:jc w:val="left"/>
              <w:rPr>
                <w:rFonts w:ascii="Calibri" w:hAnsi="Calibri"/>
                <w:sz w:val="36"/>
                <w:szCs w:val="36"/>
              </w:rPr>
            </w:pPr>
          </w:p>
        </w:tc>
      </w:tr>
      <w:tr w:rsidR="000924FC" w:rsidRPr="00610AFE" w14:paraId="6303101E" w14:textId="77777777" w:rsidTr="009B16F4">
        <w:tc>
          <w:tcPr>
            <w:tcW w:w="6673" w:type="dxa"/>
          </w:tcPr>
          <w:p w14:paraId="5EABC995" w14:textId="77777777" w:rsidR="00E714DB" w:rsidRPr="00610AFE" w:rsidRDefault="00E714DB" w:rsidP="00BE7775">
            <w:pPr>
              <w:spacing w:before="100" w:beforeAutospacing="1" w:after="100" w:afterAutospacing="1"/>
              <w:jc w:val="left"/>
              <w:rPr>
                <w:rFonts w:ascii="Calibri" w:hAnsi="Calibri" w:cs="Arial"/>
              </w:rPr>
            </w:pPr>
            <w:r w:rsidRPr="00610AFE">
              <w:rPr>
                <w:rFonts w:ascii="Calibri" w:hAnsi="Calibri" w:cs="Arial"/>
              </w:rPr>
              <w:lastRenderedPageBreak/>
              <w:t xml:space="preserve">A link to </w:t>
            </w:r>
            <w:proofErr w:type="spellStart"/>
            <w:r w:rsidRPr="00610AFE">
              <w:rPr>
                <w:rFonts w:ascii="Calibri" w:hAnsi="Calibri" w:cs="Arial"/>
              </w:rPr>
              <w:t>Parentview</w:t>
            </w:r>
            <w:proofErr w:type="spellEnd"/>
            <w:r w:rsidRPr="00610AFE">
              <w:rPr>
                <w:rFonts w:ascii="Calibri" w:hAnsi="Calibri" w:cs="Arial"/>
              </w:rPr>
              <w:t xml:space="preserve"> is recommended by Ofsted (but not mandatory)</w:t>
            </w:r>
          </w:p>
        </w:tc>
        <w:tc>
          <w:tcPr>
            <w:tcW w:w="1183" w:type="dxa"/>
          </w:tcPr>
          <w:p w14:paraId="7F61398F" w14:textId="77777777" w:rsidR="00E714DB" w:rsidRPr="00610AFE" w:rsidRDefault="00E714DB" w:rsidP="00BE7775">
            <w:pPr>
              <w:jc w:val="left"/>
              <w:rPr>
                <w:rFonts w:ascii="Calibri" w:hAnsi="Calibri"/>
                <w:sz w:val="36"/>
                <w:szCs w:val="36"/>
              </w:rPr>
            </w:pPr>
          </w:p>
        </w:tc>
        <w:tc>
          <w:tcPr>
            <w:tcW w:w="2776" w:type="dxa"/>
          </w:tcPr>
          <w:p w14:paraId="4FEA1A62" w14:textId="77777777" w:rsidR="00E714DB" w:rsidRPr="00610AFE" w:rsidRDefault="00E714DB" w:rsidP="00BE7775">
            <w:pPr>
              <w:jc w:val="left"/>
              <w:rPr>
                <w:rFonts w:ascii="Calibri" w:hAnsi="Calibri"/>
                <w:sz w:val="36"/>
                <w:szCs w:val="36"/>
              </w:rPr>
            </w:pPr>
          </w:p>
        </w:tc>
      </w:tr>
      <w:tr w:rsidR="000924FC" w:rsidRPr="00610AFE" w14:paraId="0CF63ECC" w14:textId="77777777" w:rsidTr="009B16F4">
        <w:tc>
          <w:tcPr>
            <w:tcW w:w="6673" w:type="dxa"/>
          </w:tcPr>
          <w:p w14:paraId="078E4C08" w14:textId="77777777" w:rsidR="00E714DB" w:rsidRPr="00610AFE" w:rsidRDefault="000C49D0" w:rsidP="009B16F4">
            <w:pPr>
              <w:spacing w:before="100" w:beforeAutospacing="1" w:after="100" w:afterAutospacing="1"/>
              <w:jc w:val="left"/>
              <w:rPr>
                <w:rFonts w:ascii="Calibri" w:hAnsi="Calibri" w:cs="Arial"/>
              </w:rPr>
            </w:pPr>
            <w:r>
              <w:rPr>
                <w:rFonts w:ascii="Calibri" w:hAnsi="Calibri" w:cs="Arial"/>
              </w:rPr>
              <w:t>Additional i</w:t>
            </w:r>
            <w:r w:rsidRPr="00610AFE">
              <w:rPr>
                <w:rFonts w:ascii="Calibri" w:hAnsi="Calibri" w:cs="Arial"/>
              </w:rPr>
              <w:t xml:space="preserve">nformation </w:t>
            </w:r>
            <w:r w:rsidR="00E714DB" w:rsidRPr="00610AFE">
              <w:rPr>
                <w:rFonts w:ascii="Calibri" w:hAnsi="Calibri" w:cs="Arial"/>
              </w:rPr>
              <w:t>about the governing body, including</w:t>
            </w:r>
            <w:r w:rsidR="009B16F4" w:rsidRPr="00610AFE">
              <w:rPr>
                <w:rFonts w:ascii="Calibri" w:hAnsi="Calibri" w:cs="Arial"/>
              </w:rPr>
              <w:t xml:space="preserve"> </w:t>
            </w:r>
            <w:r w:rsidR="00E714DB" w:rsidRPr="00610AFE">
              <w:rPr>
                <w:rFonts w:ascii="Calibri" w:hAnsi="Calibri" w:cs="Arial"/>
              </w:rPr>
              <w:t xml:space="preserve">Governance Statement (maintained schools), Code of practice etc </w:t>
            </w:r>
          </w:p>
        </w:tc>
        <w:tc>
          <w:tcPr>
            <w:tcW w:w="1183" w:type="dxa"/>
          </w:tcPr>
          <w:p w14:paraId="79078F6B" w14:textId="77777777" w:rsidR="00E714DB" w:rsidRPr="00610AFE" w:rsidRDefault="00E714DB" w:rsidP="00BE7775">
            <w:pPr>
              <w:jc w:val="left"/>
              <w:rPr>
                <w:rFonts w:ascii="Calibri" w:hAnsi="Calibri"/>
                <w:sz w:val="36"/>
                <w:szCs w:val="36"/>
              </w:rPr>
            </w:pPr>
          </w:p>
        </w:tc>
        <w:tc>
          <w:tcPr>
            <w:tcW w:w="2776" w:type="dxa"/>
          </w:tcPr>
          <w:p w14:paraId="3215E4C6" w14:textId="77777777" w:rsidR="00E714DB" w:rsidRPr="00610AFE" w:rsidRDefault="00E714DB" w:rsidP="00BE7775">
            <w:pPr>
              <w:jc w:val="left"/>
              <w:rPr>
                <w:rFonts w:ascii="Calibri" w:hAnsi="Calibri"/>
                <w:sz w:val="36"/>
                <w:szCs w:val="36"/>
              </w:rPr>
            </w:pPr>
          </w:p>
        </w:tc>
      </w:tr>
      <w:tr w:rsidR="000924FC" w:rsidRPr="00610AFE" w14:paraId="1482FEB2" w14:textId="77777777" w:rsidTr="009B16F4">
        <w:tc>
          <w:tcPr>
            <w:tcW w:w="6673" w:type="dxa"/>
          </w:tcPr>
          <w:p w14:paraId="5DD3DACB" w14:textId="77777777" w:rsidR="00E714DB" w:rsidRPr="00610AFE" w:rsidRDefault="00E714DB" w:rsidP="004B71DF">
            <w:pPr>
              <w:spacing w:before="100" w:beforeAutospacing="1" w:after="100" w:afterAutospacing="1"/>
              <w:jc w:val="left"/>
              <w:rPr>
                <w:rFonts w:ascii="Calibri" w:hAnsi="Calibri" w:cs="Arial"/>
              </w:rPr>
            </w:pPr>
            <w:r w:rsidRPr="00610AFE">
              <w:rPr>
                <w:rFonts w:ascii="Calibri" w:hAnsi="Calibri" w:cs="Arial"/>
              </w:rPr>
              <w:t>School policies and procedures, particularly those of interest to parents: School Uniform</w:t>
            </w:r>
            <w:r w:rsidR="00C21B24" w:rsidRPr="00610AFE">
              <w:rPr>
                <w:rFonts w:ascii="Calibri" w:hAnsi="Calibri" w:cs="Arial"/>
              </w:rPr>
              <w:t>, Visiting Speakers</w:t>
            </w:r>
            <w:r w:rsidRPr="00610AFE">
              <w:rPr>
                <w:rFonts w:ascii="Calibri" w:hAnsi="Calibri" w:cs="Arial"/>
              </w:rPr>
              <w:t xml:space="preserve"> etc</w:t>
            </w:r>
          </w:p>
        </w:tc>
        <w:tc>
          <w:tcPr>
            <w:tcW w:w="1183" w:type="dxa"/>
          </w:tcPr>
          <w:p w14:paraId="237D90EA" w14:textId="77777777" w:rsidR="00E714DB" w:rsidRPr="00610AFE" w:rsidRDefault="00E714DB" w:rsidP="00BE7775">
            <w:pPr>
              <w:jc w:val="left"/>
              <w:rPr>
                <w:rFonts w:ascii="Calibri" w:hAnsi="Calibri"/>
                <w:sz w:val="36"/>
                <w:szCs w:val="36"/>
              </w:rPr>
            </w:pPr>
          </w:p>
        </w:tc>
        <w:tc>
          <w:tcPr>
            <w:tcW w:w="2776" w:type="dxa"/>
          </w:tcPr>
          <w:p w14:paraId="232D1B74" w14:textId="77777777" w:rsidR="00E714DB" w:rsidRPr="00610AFE" w:rsidRDefault="00E714DB" w:rsidP="00BE7775">
            <w:pPr>
              <w:jc w:val="left"/>
              <w:rPr>
                <w:rFonts w:ascii="Calibri" w:hAnsi="Calibri"/>
                <w:sz w:val="36"/>
                <w:szCs w:val="36"/>
              </w:rPr>
            </w:pPr>
          </w:p>
        </w:tc>
      </w:tr>
      <w:tr w:rsidR="000924FC" w:rsidRPr="00610AFE" w14:paraId="3E91559A" w14:textId="77777777" w:rsidTr="009B16F4">
        <w:tc>
          <w:tcPr>
            <w:tcW w:w="6673" w:type="dxa"/>
          </w:tcPr>
          <w:p w14:paraId="0071A612" w14:textId="77777777" w:rsidR="00E714DB" w:rsidRPr="00610AFE" w:rsidRDefault="001656F6" w:rsidP="00BE7775">
            <w:pPr>
              <w:spacing w:before="100" w:beforeAutospacing="1" w:after="100" w:afterAutospacing="1"/>
              <w:jc w:val="left"/>
              <w:rPr>
                <w:rFonts w:ascii="Calibri" w:hAnsi="Calibri" w:cs="Arial"/>
              </w:rPr>
            </w:pPr>
            <w:r w:rsidRPr="00610AFE">
              <w:rPr>
                <w:rFonts w:ascii="Calibri" w:hAnsi="Calibri" w:cs="Arial"/>
              </w:rPr>
              <w:t>Information on how British Values are promoted</w:t>
            </w:r>
          </w:p>
        </w:tc>
        <w:tc>
          <w:tcPr>
            <w:tcW w:w="1183" w:type="dxa"/>
          </w:tcPr>
          <w:p w14:paraId="22FCA4E2" w14:textId="77777777" w:rsidR="00E714DB" w:rsidRPr="00610AFE" w:rsidRDefault="00E714DB" w:rsidP="00BE7775">
            <w:pPr>
              <w:jc w:val="left"/>
              <w:rPr>
                <w:rFonts w:ascii="Calibri" w:hAnsi="Calibri"/>
                <w:sz w:val="36"/>
                <w:szCs w:val="36"/>
              </w:rPr>
            </w:pPr>
          </w:p>
        </w:tc>
        <w:tc>
          <w:tcPr>
            <w:tcW w:w="2776" w:type="dxa"/>
          </w:tcPr>
          <w:p w14:paraId="514E2940" w14:textId="77777777" w:rsidR="00E714DB" w:rsidRPr="00610AFE" w:rsidRDefault="00E714DB" w:rsidP="00BE7775">
            <w:pPr>
              <w:jc w:val="left"/>
              <w:rPr>
                <w:rFonts w:ascii="Calibri" w:hAnsi="Calibri"/>
                <w:sz w:val="36"/>
                <w:szCs w:val="36"/>
              </w:rPr>
            </w:pPr>
          </w:p>
        </w:tc>
      </w:tr>
      <w:tr w:rsidR="00F82907" w:rsidRPr="00610AFE" w14:paraId="3B8F88AE" w14:textId="77777777" w:rsidTr="009B16F4">
        <w:tc>
          <w:tcPr>
            <w:tcW w:w="6673" w:type="dxa"/>
          </w:tcPr>
          <w:p w14:paraId="688DD2E7" w14:textId="77777777" w:rsidR="00F82907" w:rsidRPr="00610AFE" w:rsidRDefault="00F82907" w:rsidP="00BE7775">
            <w:pPr>
              <w:spacing w:before="100" w:beforeAutospacing="1" w:after="100" w:afterAutospacing="1"/>
              <w:jc w:val="left"/>
              <w:rPr>
                <w:rFonts w:ascii="Calibri" w:hAnsi="Calibri" w:cs="Arial"/>
              </w:rPr>
            </w:pPr>
            <w:r w:rsidRPr="00610AFE">
              <w:rPr>
                <w:rFonts w:ascii="Calibri" w:hAnsi="Calibri" w:cs="Arial"/>
              </w:rPr>
              <w:t>Term dates</w:t>
            </w:r>
          </w:p>
        </w:tc>
        <w:tc>
          <w:tcPr>
            <w:tcW w:w="1183" w:type="dxa"/>
          </w:tcPr>
          <w:p w14:paraId="23E0DF95" w14:textId="77777777" w:rsidR="00F82907" w:rsidRPr="00610AFE" w:rsidRDefault="00F82907" w:rsidP="00BE7775">
            <w:pPr>
              <w:jc w:val="left"/>
              <w:rPr>
                <w:rFonts w:ascii="Calibri" w:hAnsi="Calibri"/>
                <w:sz w:val="36"/>
                <w:szCs w:val="36"/>
              </w:rPr>
            </w:pPr>
          </w:p>
        </w:tc>
        <w:tc>
          <w:tcPr>
            <w:tcW w:w="2776" w:type="dxa"/>
          </w:tcPr>
          <w:p w14:paraId="04EE0DAE" w14:textId="77777777" w:rsidR="00F82907" w:rsidRPr="00610AFE" w:rsidRDefault="00F82907" w:rsidP="00BE7775">
            <w:pPr>
              <w:jc w:val="left"/>
              <w:rPr>
                <w:rFonts w:ascii="Calibri" w:hAnsi="Calibri"/>
                <w:sz w:val="36"/>
                <w:szCs w:val="36"/>
              </w:rPr>
            </w:pPr>
          </w:p>
        </w:tc>
      </w:tr>
      <w:tr w:rsidR="00A73C37" w:rsidRPr="00610AFE" w14:paraId="6D34ECA1" w14:textId="77777777" w:rsidTr="009B16F4">
        <w:tc>
          <w:tcPr>
            <w:tcW w:w="6673" w:type="dxa"/>
          </w:tcPr>
          <w:p w14:paraId="21D94F3B" w14:textId="646CE3BB" w:rsidR="00A73C37" w:rsidRPr="00610AFE" w:rsidRDefault="00A73C37" w:rsidP="00BE7775">
            <w:pPr>
              <w:spacing w:before="100" w:beforeAutospacing="1" w:after="100" w:afterAutospacing="1"/>
              <w:jc w:val="left"/>
              <w:rPr>
                <w:rFonts w:ascii="Calibri" w:hAnsi="Calibri" w:cs="Arial"/>
              </w:rPr>
            </w:pPr>
            <w:r>
              <w:rPr>
                <w:rFonts w:ascii="Calibri" w:hAnsi="Calibri" w:cs="Arial"/>
              </w:rPr>
              <w:t xml:space="preserve">Climate action plan </w:t>
            </w:r>
          </w:p>
        </w:tc>
        <w:tc>
          <w:tcPr>
            <w:tcW w:w="1183" w:type="dxa"/>
          </w:tcPr>
          <w:p w14:paraId="28C14434" w14:textId="77777777" w:rsidR="00A73C37" w:rsidRPr="00610AFE" w:rsidRDefault="00A73C37" w:rsidP="00BE7775">
            <w:pPr>
              <w:jc w:val="left"/>
              <w:rPr>
                <w:rFonts w:ascii="Calibri" w:hAnsi="Calibri"/>
                <w:sz w:val="36"/>
                <w:szCs w:val="36"/>
              </w:rPr>
            </w:pPr>
          </w:p>
        </w:tc>
        <w:tc>
          <w:tcPr>
            <w:tcW w:w="2776" w:type="dxa"/>
          </w:tcPr>
          <w:p w14:paraId="19625A75" w14:textId="77777777" w:rsidR="00A73C37" w:rsidRPr="00610AFE" w:rsidRDefault="00A73C37" w:rsidP="00BE7775">
            <w:pPr>
              <w:jc w:val="left"/>
              <w:rPr>
                <w:rFonts w:ascii="Calibri" w:hAnsi="Calibri"/>
                <w:sz w:val="36"/>
                <w:szCs w:val="36"/>
              </w:rPr>
            </w:pPr>
          </w:p>
        </w:tc>
      </w:tr>
    </w:tbl>
    <w:p w14:paraId="701660F0" w14:textId="77777777" w:rsidR="00B24580" w:rsidRDefault="009B16F4" w:rsidP="009B16F4">
      <w:pPr>
        <w:spacing w:before="100" w:beforeAutospacing="1" w:after="100" w:afterAutospacing="1"/>
        <w:jc w:val="left"/>
        <w:outlineLvl w:val="1"/>
        <w:rPr>
          <w:rFonts w:ascii="Calibri" w:eastAsia="Times New Roman" w:hAnsi="Calibri" w:cs="Arial"/>
          <w:szCs w:val="24"/>
          <w:lang w:eastAsia="en-GB"/>
        </w:rPr>
      </w:pPr>
      <w:r w:rsidRPr="00610AFE">
        <w:rPr>
          <w:rFonts w:ascii="Calibri" w:eastAsia="Times New Roman" w:hAnsi="Calibri" w:cs="Arial"/>
          <w:b/>
          <w:bCs/>
          <w:szCs w:val="24"/>
          <w:lang w:eastAsia="en-GB"/>
        </w:rPr>
        <w:t>Requests for copies</w:t>
      </w:r>
      <w:r w:rsidRPr="00610AFE">
        <w:rPr>
          <w:rFonts w:ascii="Calibri" w:eastAsia="Times New Roman" w:hAnsi="Calibri" w:cs="Arial"/>
          <w:b/>
          <w:bCs/>
          <w:szCs w:val="24"/>
          <w:lang w:eastAsia="en-GB"/>
        </w:rPr>
        <w:br/>
      </w:r>
      <w:r w:rsidRPr="00610AFE">
        <w:rPr>
          <w:rFonts w:ascii="Calibri" w:eastAsia="Times New Roman" w:hAnsi="Calibri" w:cs="Arial"/>
          <w:szCs w:val="24"/>
          <w:lang w:eastAsia="en-GB"/>
        </w:rPr>
        <w:t>If a parent requests a paper copy of the information on your school’s website, you must provide this free of charge.</w:t>
      </w:r>
    </w:p>
    <w:p w14:paraId="2591D25F" w14:textId="77777777" w:rsidR="009A1FB6" w:rsidRDefault="00B24580" w:rsidP="00B845DE">
      <w:pPr>
        <w:pStyle w:val="Heading2"/>
        <w:rPr>
          <w:rFonts w:ascii="Calibri" w:hAnsi="Calibri" w:cs="Arial"/>
          <w:b w:val="0"/>
          <w:i w:val="0"/>
          <w:sz w:val="24"/>
          <w:szCs w:val="24"/>
        </w:rPr>
      </w:pPr>
      <w:r w:rsidRPr="00B545B5">
        <w:rPr>
          <w:rFonts w:ascii="Calibri" w:hAnsi="Calibri" w:cs="Calibri"/>
          <w:i w:val="0"/>
          <w:sz w:val="24"/>
          <w:szCs w:val="24"/>
        </w:rPr>
        <w:t>Schools that do not have a website</w:t>
      </w:r>
      <w:r w:rsidRPr="00B545B5">
        <w:rPr>
          <w:rFonts w:ascii="Calibri" w:hAnsi="Calibri" w:cs="Calibri"/>
          <w:b w:val="0"/>
          <w:i w:val="0"/>
          <w:sz w:val="24"/>
          <w:szCs w:val="24"/>
        </w:rPr>
        <w:br/>
        <w:t>You must still publish all of the information which is set out on this webpage online even if you do not maintain your own website. You can use an alternative website to host the information as long as you make the address and details of the website known to parents, for example, by providing parents with the URL (website address) and any other relevant details.</w:t>
      </w:r>
      <w:r w:rsidR="00952196">
        <w:rPr>
          <w:rFonts w:ascii="Calibri" w:hAnsi="Calibri" w:cs="Arial"/>
          <w:szCs w:val="24"/>
        </w:rPr>
        <w:br/>
      </w:r>
    </w:p>
    <w:p w14:paraId="664051AA" w14:textId="682D24F2" w:rsidR="009E3B6C" w:rsidRDefault="00C21B24" w:rsidP="00B845DE">
      <w:pPr>
        <w:pStyle w:val="Heading2"/>
        <w:rPr>
          <w:rFonts w:ascii="Calibri" w:hAnsi="Calibri" w:cs="Arial"/>
          <w:szCs w:val="24"/>
        </w:rPr>
      </w:pPr>
      <w:r w:rsidRPr="00B845DE">
        <w:rPr>
          <w:rFonts w:ascii="Calibri" w:hAnsi="Calibri" w:cs="Arial"/>
          <w:b w:val="0"/>
          <w:i w:val="0"/>
          <w:sz w:val="24"/>
          <w:szCs w:val="24"/>
        </w:rPr>
        <w:t xml:space="preserve">Current version of the checklist as at </w:t>
      </w:r>
      <w:r w:rsidR="00341ACD">
        <w:rPr>
          <w:rFonts w:ascii="Calibri" w:hAnsi="Calibri" w:cs="Arial"/>
          <w:b w:val="0"/>
          <w:i w:val="0"/>
          <w:sz w:val="24"/>
          <w:szCs w:val="24"/>
        </w:rPr>
        <w:t>January 202</w:t>
      </w:r>
      <w:r w:rsidR="00CD051E">
        <w:rPr>
          <w:rFonts w:ascii="Calibri" w:hAnsi="Calibri" w:cs="Arial"/>
          <w:b w:val="0"/>
          <w:i w:val="0"/>
          <w:sz w:val="24"/>
          <w:szCs w:val="24"/>
        </w:rPr>
        <w:t>6</w:t>
      </w:r>
      <w:r w:rsidR="00330C1F">
        <w:rPr>
          <w:rFonts w:ascii="Calibri" w:hAnsi="Calibri" w:cs="Arial"/>
          <w:b w:val="0"/>
          <w:i w:val="0"/>
          <w:sz w:val="24"/>
          <w:szCs w:val="24"/>
        </w:rPr>
        <w:t xml:space="preserve"> </w:t>
      </w:r>
      <w:r w:rsidRPr="00B845DE">
        <w:rPr>
          <w:rFonts w:ascii="Calibri" w:hAnsi="Calibri" w:cs="Arial"/>
          <w:b w:val="0"/>
          <w:i w:val="0"/>
          <w:sz w:val="24"/>
          <w:szCs w:val="24"/>
        </w:rPr>
        <w:t>– check the DfE website for updates at a later date.</w:t>
      </w:r>
      <w:r w:rsidRPr="00B845DE">
        <w:rPr>
          <w:rFonts w:ascii="Calibri" w:hAnsi="Calibri" w:cs="Arial"/>
          <w:sz w:val="24"/>
          <w:szCs w:val="24"/>
        </w:rPr>
        <w:t xml:space="preserve"> </w:t>
      </w:r>
      <w:hyperlink r:id="rId50" w:anchor="history" w:history="1">
        <w:r w:rsidR="009E3B6C" w:rsidRPr="00B845DE">
          <w:rPr>
            <w:rStyle w:val="Hyperlink"/>
            <w:rFonts w:ascii="Calibri" w:hAnsi="Calibri" w:cs="Arial"/>
            <w:b w:val="0"/>
            <w:i w:val="0"/>
            <w:sz w:val="24"/>
            <w:szCs w:val="24"/>
          </w:rPr>
          <w:t>https://w</w:t>
        </w:r>
        <w:r w:rsidR="009E3B6C" w:rsidRPr="00B845DE">
          <w:rPr>
            <w:rStyle w:val="Hyperlink"/>
            <w:rFonts w:ascii="Calibri" w:hAnsi="Calibri" w:cs="Arial"/>
            <w:b w:val="0"/>
            <w:i w:val="0"/>
            <w:sz w:val="24"/>
            <w:szCs w:val="24"/>
          </w:rPr>
          <w:t>w</w:t>
        </w:r>
        <w:r w:rsidR="009E3B6C" w:rsidRPr="00B845DE">
          <w:rPr>
            <w:rStyle w:val="Hyperlink"/>
            <w:rFonts w:ascii="Calibri" w:hAnsi="Calibri" w:cs="Arial"/>
            <w:b w:val="0"/>
            <w:i w:val="0"/>
            <w:sz w:val="24"/>
            <w:szCs w:val="24"/>
          </w:rPr>
          <w:t>w.gov.uk/guidance/what-maintained-schools-must-publish-online#history</w:t>
        </w:r>
      </w:hyperlink>
    </w:p>
    <w:sectPr w:rsidR="009E3B6C" w:rsidSect="009B16F4">
      <w:headerReference w:type="default" r:id="rId51"/>
      <w:footerReference w:type="default" r:id="rId52"/>
      <w:pgSz w:w="11906" w:h="16838"/>
      <w:pgMar w:top="1135"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FDBE4" w14:textId="77777777" w:rsidR="00AA2EB9" w:rsidRDefault="00AA2EB9" w:rsidP="000F4B1D">
      <w:r>
        <w:separator/>
      </w:r>
    </w:p>
  </w:endnote>
  <w:endnote w:type="continuationSeparator" w:id="0">
    <w:p w14:paraId="4C584158" w14:textId="77777777" w:rsidR="00AA2EB9" w:rsidRDefault="00AA2EB9" w:rsidP="000F4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C50B3" w14:textId="6F06A1F9" w:rsidR="00293F80" w:rsidRPr="00FF3B41" w:rsidRDefault="00293F80" w:rsidP="00293F80">
    <w:pPr>
      <w:pStyle w:val="Footer"/>
      <w:jc w:val="left"/>
      <w:rPr>
        <w:rFonts w:ascii="Calibri" w:hAnsi="Calibri"/>
        <w:sz w:val="16"/>
        <w:szCs w:val="16"/>
      </w:rPr>
    </w:pPr>
    <w:r w:rsidRPr="00FF3B41">
      <w:rPr>
        <w:rFonts w:ascii="Calibri" w:hAnsi="Calibri"/>
        <w:sz w:val="16"/>
        <w:szCs w:val="16"/>
      </w:rPr>
      <w:t xml:space="preserve">EPHA </w:t>
    </w:r>
    <w:r w:rsidR="001C0AD7" w:rsidRPr="00FF3B41">
      <w:rPr>
        <w:rFonts w:ascii="Calibri" w:hAnsi="Calibri"/>
        <w:sz w:val="16"/>
        <w:szCs w:val="16"/>
      </w:rPr>
      <w:t xml:space="preserve">maintained schools </w:t>
    </w:r>
    <w:r w:rsidRPr="00FF3B41">
      <w:rPr>
        <w:rFonts w:ascii="Calibri" w:hAnsi="Calibri"/>
        <w:sz w:val="16"/>
        <w:szCs w:val="16"/>
      </w:rPr>
      <w:t xml:space="preserve">website checklist </w:t>
    </w:r>
    <w:r w:rsidR="00502195">
      <w:rPr>
        <w:rFonts w:ascii="Calibri" w:hAnsi="Calibri"/>
        <w:sz w:val="16"/>
        <w:szCs w:val="16"/>
      </w:rPr>
      <w:t>–</w:t>
    </w:r>
    <w:r w:rsidR="006F21DF">
      <w:rPr>
        <w:rFonts w:ascii="Calibri" w:hAnsi="Calibri"/>
        <w:sz w:val="16"/>
        <w:szCs w:val="16"/>
      </w:rPr>
      <w:t xml:space="preserve"> </w:t>
    </w:r>
    <w:r w:rsidR="00CD051E">
      <w:rPr>
        <w:rFonts w:ascii="Calibri" w:hAnsi="Calibri"/>
        <w:sz w:val="16"/>
        <w:szCs w:val="16"/>
      </w:rPr>
      <w:t>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717C1" w14:textId="77777777" w:rsidR="00AA2EB9" w:rsidRDefault="00AA2EB9" w:rsidP="000F4B1D">
      <w:r>
        <w:separator/>
      </w:r>
    </w:p>
  </w:footnote>
  <w:footnote w:type="continuationSeparator" w:id="0">
    <w:p w14:paraId="3F15AF60" w14:textId="77777777" w:rsidR="00AA2EB9" w:rsidRDefault="00AA2EB9" w:rsidP="000F4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7E4C2" w14:textId="77777777" w:rsidR="000F4B1D" w:rsidRDefault="00BE5C41" w:rsidP="000F4B1D">
    <w:pPr>
      <w:pStyle w:val="Header"/>
      <w:jc w:val="left"/>
    </w:pPr>
    <w:r>
      <w:rPr>
        <w:noProof/>
        <w:lang w:eastAsia="en-GB"/>
      </w:rPr>
      <w:drawing>
        <wp:anchor distT="0" distB="0" distL="114300" distR="114300" simplePos="0" relativeHeight="251657728" behindDoc="0" locked="0" layoutInCell="1" allowOverlap="1" wp14:anchorId="258A7617" wp14:editId="4BE10721">
          <wp:simplePos x="0" y="0"/>
          <wp:positionH relativeFrom="column">
            <wp:posOffset>-403225</wp:posOffset>
          </wp:positionH>
          <wp:positionV relativeFrom="paragraph">
            <wp:posOffset>-151765</wp:posOffset>
          </wp:positionV>
          <wp:extent cx="1016000" cy="616585"/>
          <wp:effectExtent l="0" t="0" r="0" b="0"/>
          <wp:wrapSquare wrapText="bothSides"/>
          <wp:docPr id="1" name="Picture 1" descr="EPHA Logo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HA Logo_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6000" cy="6165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7C8C"/>
    <w:multiLevelType w:val="hybridMultilevel"/>
    <w:tmpl w:val="C9C64502"/>
    <w:lvl w:ilvl="0" w:tplc="BA62F2BE">
      <w:start w:val="1"/>
      <w:numFmt w:val="bullet"/>
      <w:lvlText w:val=""/>
      <w:lvlJc w:val="left"/>
      <w:pPr>
        <w:ind w:left="36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905C9"/>
    <w:multiLevelType w:val="hybridMultilevel"/>
    <w:tmpl w:val="3CF86C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3D5128"/>
    <w:multiLevelType w:val="multilevel"/>
    <w:tmpl w:val="3F16BC2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5FA7838"/>
    <w:multiLevelType w:val="hybridMultilevel"/>
    <w:tmpl w:val="7C0C7C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3537A0"/>
    <w:multiLevelType w:val="hybridMultilevel"/>
    <w:tmpl w:val="647684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E912F0"/>
    <w:multiLevelType w:val="hybridMultilevel"/>
    <w:tmpl w:val="DEBC6A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E27C55"/>
    <w:multiLevelType w:val="multilevel"/>
    <w:tmpl w:val="28FC9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A7460C"/>
    <w:multiLevelType w:val="hybridMultilevel"/>
    <w:tmpl w:val="F53ECC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34D15F6"/>
    <w:multiLevelType w:val="hybridMultilevel"/>
    <w:tmpl w:val="68483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4D0FBA"/>
    <w:multiLevelType w:val="hybridMultilevel"/>
    <w:tmpl w:val="0EC4C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F92C3E"/>
    <w:multiLevelType w:val="hybridMultilevel"/>
    <w:tmpl w:val="EB1EA2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604452E"/>
    <w:multiLevelType w:val="hybridMultilevel"/>
    <w:tmpl w:val="332C6E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7C17FD1"/>
    <w:multiLevelType w:val="multilevel"/>
    <w:tmpl w:val="7E7A8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DA044F"/>
    <w:multiLevelType w:val="multilevel"/>
    <w:tmpl w:val="EF02E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9B71F6"/>
    <w:multiLevelType w:val="hybridMultilevel"/>
    <w:tmpl w:val="880824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B0F4E43"/>
    <w:multiLevelType w:val="hybridMultilevel"/>
    <w:tmpl w:val="362A7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0520D8"/>
    <w:multiLevelType w:val="hybridMultilevel"/>
    <w:tmpl w:val="62BC2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9073EC"/>
    <w:multiLevelType w:val="hybridMultilevel"/>
    <w:tmpl w:val="F65C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0C60A90"/>
    <w:multiLevelType w:val="hybridMultilevel"/>
    <w:tmpl w:val="E6587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1FD1A50"/>
    <w:multiLevelType w:val="multilevel"/>
    <w:tmpl w:val="52D62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564F35"/>
    <w:multiLevelType w:val="hybridMultilevel"/>
    <w:tmpl w:val="F3CEE1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3004543"/>
    <w:multiLevelType w:val="multilevel"/>
    <w:tmpl w:val="999A2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132F3E"/>
    <w:multiLevelType w:val="hybridMultilevel"/>
    <w:tmpl w:val="EE328F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93C0330"/>
    <w:multiLevelType w:val="hybridMultilevel"/>
    <w:tmpl w:val="CBC00A96"/>
    <w:lvl w:ilvl="0" w:tplc="BA62F2BE">
      <w:start w:val="1"/>
      <w:numFmt w:val="bullet"/>
      <w:lvlText w:val=""/>
      <w:lvlJc w:val="left"/>
      <w:pPr>
        <w:ind w:left="36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2128C7"/>
    <w:multiLevelType w:val="hybridMultilevel"/>
    <w:tmpl w:val="33CC9D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B974337"/>
    <w:multiLevelType w:val="multilevel"/>
    <w:tmpl w:val="C1EAB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A84D74"/>
    <w:multiLevelType w:val="hybridMultilevel"/>
    <w:tmpl w:val="A4ACCA48"/>
    <w:lvl w:ilvl="0" w:tplc="2BBA0812">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2222B0"/>
    <w:multiLevelType w:val="multilevel"/>
    <w:tmpl w:val="D63C6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D2727A"/>
    <w:multiLevelType w:val="hybridMultilevel"/>
    <w:tmpl w:val="10AE25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DAF73C2"/>
    <w:multiLevelType w:val="hybridMultilevel"/>
    <w:tmpl w:val="68784C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DD527BB"/>
    <w:multiLevelType w:val="hybridMultilevel"/>
    <w:tmpl w:val="D110FA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FCF7736"/>
    <w:multiLevelType w:val="hybridMultilevel"/>
    <w:tmpl w:val="3DF659B8"/>
    <w:lvl w:ilvl="0" w:tplc="2BBA0812">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AB5097"/>
    <w:multiLevelType w:val="hybridMultilevel"/>
    <w:tmpl w:val="0F7EB4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9E86033"/>
    <w:multiLevelType w:val="hybridMultilevel"/>
    <w:tmpl w:val="B47680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BB9034D"/>
    <w:multiLevelType w:val="multilevel"/>
    <w:tmpl w:val="9CAAC8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5DC46852"/>
    <w:multiLevelType w:val="multilevel"/>
    <w:tmpl w:val="BB72A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E52ADF"/>
    <w:multiLevelType w:val="hybridMultilevel"/>
    <w:tmpl w:val="F182B1E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3556E6"/>
    <w:multiLevelType w:val="hybridMultilevel"/>
    <w:tmpl w:val="E4423A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029271F"/>
    <w:multiLevelType w:val="hybridMultilevel"/>
    <w:tmpl w:val="0714E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9F2F0D"/>
    <w:multiLevelType w:val="hybridMultilevel"/>
    <w:tmpl w:val="9FFC1114"/>
    <w:lvl w:ilvl="0" w:tplc="BA62F2BE">
      <w:start w:val="1"/>
      <w:numFmt w:val="bullet"/>
      <w:lvlText w:val=""/>
      <w:lvlJc w:val="left"/>
      <w:pPr>
        <w:ind w:left="36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7039809">
    <w:abstractNumId w:val="1"/>
  </w:num>
  <w:num w:numId="2" w16cid:durableId="1771318393">
    <w:abstractNumId w:val="26"/>
  </w:num>
  <w:num w:numId="3" w16cid:durableId="570622422">
    <w:abstractNumId w:val="31"/>
  </w:num>
  <w:num w:numId="4" w16cid:durableId="854079830">
    <w:abstractNumId w:val="16"/>
  </w:num>
  <w:num w:numId="5" w16cid:durableId="1003124124">
    <w:abstractNumId w:val="8"/>
  </w:num>
  <w:num w:numId="6" w16cid:durableId="1736467116">
    <w:abstractNumId w:val="33"/>
  </w:num>
  <w:num w:numId="7" w16cid:durableId="440732456">
    <w:abstractNumId w:val="3"/>
  </w:num>
  <w:num w:numId="8" w16cid:durableId="1908493124">
    <w:abstractNumId w:val="23"/>
  </w:num>
  <w:num w:numId="9" w16cid:durableId="2062753972">
    <w:abstractNumId w:val="0"/>
  </w:num>
  <w:num w:numId="10" w16cid:durableId="274291672">
    <w:abstractNumId w:val="39"/>
  </w:num>
  <w:num w:numId="11" w16cid:durableId="723214073">
    <w:abstractNumId w:val="15"/>
  </w:num>
  <w:num w:numId="12" w16cid:durableId="1087926764">
    <w:abstractNumId w:val="17"/>
  </w:num>
  <w:num w:numId="13" w16cid:durableId="1413118058">
    <w:abstractNumId w:val="38"/>
  </w:num>
  <w:num w:numId="14" w16cid:durableId="2091848005">
    <w:abstractNumId w:val="37"/>
  </w:num>
  <w:num w:numId="15" w16cid:durableId="788596441">
    <w:abstractNumId w:val="30"/>
  </w:num>
  <w:num w:numId="16" w16cid:durableId="853618013">
    <w:abstractNumId w:val="29"/>
  </w:num>
  <w:num w:numId="17" w16cid:durableId="324558061">
    <w:abstractNumId w:val="22"/>
  </w:num>
  <w:num w:numId="18" w16cid:durableId="1984654554">
    <w:abstractNumId w:val="20"/>
  </w:num>
  <w:num w:numId="19" w16cid:durableId="1566717495">
    <w:abstractNumId w:val="14"/>
  </w:num>
  <w:num w:numId="20" w16cid:durableId="329719068">
    <w:abstractNumId w:val="7"/>
  </w:num>
  <w:num w:numId="21" w16cid:durableId="1725177549">
    <w:abstractNumId w:val="4"/>
  </w:num>
  <w:num w:numId="22" w16cid:durableId="666831340">
    <w:abstractNumId w:val="18"/>
  </w:num>
  <w:num w:numId="23" w16cid:durableId="1798451671">
    <w:abstractNumId w:val="9"/>
  </w:num>
  <w:num w:numId="24" w16cid:durableId="868834865">
    <w:abstractNumId w:val="24"/>
  </w:num>
  <w:num w:numId="25" w16cid:durableId="1104038343">
    <w:abstractNumId w:val="5"/>
  </w:num>
  <w:num w:numId="26" w16cid:durableId="850418049">
    <w:abstractNumId w:val="28"/>
  </w:num>
  <w:num w:numId="27" w16cid:durableId="92479667">
    <w:abstractNumId w:val="10"/>
  </w:num>
  <w:num w:numId="28" w16cid:durableId="855658385">
    <w:abstractNumId w:val="36"/>
  </w:num>
  <w:num w:numId="29" w16cid:durableId="304504773">
    <w:abstractNumId w:val="32"/>
  </w:num>
  <w:num w:numId="30" w16cid:durableId="1337272716">
    <w:abstractNumId w:val="25"/>
  </w:num>
  <w:num w:numId="31" w16cid:durableId="202406834">
    <w:abstractNumId w:val="6"/>
  </w:num>
  <w:num w:numId="32" w16cid:durableId="1768574579">
    <w:abstractNumId w:val="19"/>
  </w:num>
  <w:num w:numId="33" w16cid:durableId="1905066713">
    <w:abstractNumId w:val="12"/>
  </w:num>
  <w:num w:numId="34" w16cid:durableId="2085518837">
    <w:abstractNumId w:val="34"/>
  </w:num>
  <w:num w:numId="35" w16cid:durableId="303127175">
    <w:abstractNumId w:val="2"/>
  </w:num>
  <w:num w:numId="36" w16cid:durableId="216476235">
    <w:abstractNumId w:val="27"/>
  </w:num>
  <w:num w:numId="37" w16cid:durableId="1469014843">
    <w:abstractNumId w:val="21"/>
  </w:num>
  <w:num w:numId="38" w16cid:durableId="1905216140">
    <w:abstractNumId w:val="35"/>
  </w:num>
  <w:num w:numId="39" w16cid:durableId="1119758382">
    <w:abstractNumId w:val="13"/>
  </w:num>
  <w:num w:numId="40" w16cid:durableId="29232108">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4DB"/>
    <w:rsid w:val="000145AD"/>
    <w:rsid w:val="000510DE"/>
    <w:rsid w:val="0006125C"/>
    <w:rsid w:val="0007181A"/>
    <w:rsid w:val="000806E3"/>
    <w:rsid w:val="000924FC"/>
    <w:rsid w:val="000B4AEB"/>
    <w:rsid w:val="000C49D0"/>
    <w:rsid w:val="000D7EA7"/>
    <w:rsid w:val="000E65B3"/>
    <w:rsid w:val="000F0AB6"/>
    <w:rsid w:val="000F35AD"/>
    <w:rsid w:val="000F4AA7"/>
    <w:rsid w:val="000F4B1D"/>
    <w:rsid w:val="00117C86"/>
    <w:rsid w:val="0013197D"/>
    <w:rsid w:val="0014011B"/>
    <w:rsid w:val="00140836"/>
    <w:rsid w:val="00147925"/>
    <w:rsid w:val="00151F9C"/>
    <w:rsid w:val="0015575B"/>
    <w:rsid w:val="00161B9D"/>
    <w:rsid w:val="001656F6"/>
    <w:rsid w:val="00172BDD"/>
    <w:rsid w:val="00183A6D"/>
    <w:rsid w:val="00185778"/>
    <w:rsid w:val="00192028"/>
    <w:rsid w:val="001A2419"/>
    <w:rsid w:val="001B2EAC"/>
    <w:rsid w:val="001C0AD7"/>
    <w:rsid w:val="001D14CE"/>
    <w:rsid w:val="001D7DD2"/>
    <w:rsid w:val="001E2109"/>
    <w:rsid w:val="002209A9"/>
    <w:rsid w:val="002358C3"/>
    <w:rsid w:val="002409CA"/>
    <w:rsid w:val="00253F73"/>
    <w:rsid w:val="002753B4"/>
    <w:rsid w:val="00286B00"/>
    <w:rsid w:val="00290852"/>
    <w:rsid w:val="00293F80"/>
    <w:rsid w:val="002C3BF5"/>
    <w:rsid w:val="002D092F"/>
    <w:rsid w:val="002D2BDE"/>
    <w:rsid w:val="002D793A"/>
    <w:rsid w:val="00305DA2"/>
    <w:rsid w:val="003202EE"/>
    <w:rsid w:val="00330C1F"/>
    <w:rsid w:val="00341ACD"/>
    <w:rsid w:val="00392BCF"/>
    <w:rsid w:val="003F463F"/>
    <w:rsid w:val="0040116F"/>
    <w:rsid w:val="00402D69"/>
    <w:rsid w:val="00410718"/>
    <w:rsid w:val="004162D9"/>
    <w:rsid w:val="00421776"/>
    <w:rsid w:val="00422B6F"/>
    <w:rsid w:val="00426EB9"/>
    <w:rsid w:val="0043097B"/>
    <w:rsid w:val="00444149"/>
    <w:rsid w:val="00487B7E"/>
    <w:rsid w:val="00493403"/>
    <w:rsid w:val="00495F82"/>
    <w:rsid w:val="004B71DF"/>
    <w:rsid w:val="004E49E6"/>
    <w:rsid w:val="004F080E"/>
    <w:rsid w:val="00502195"/>
    <w:rsid w:val="00503122"/>
    <w:rsid w:val="00521AC9"/>
    <w:rsid w:val="0056452A"/>
    <w:rsid w:val="00583798"/>
    <w:rsid w:val="00585345"/>
    <w:rsid w:val="005969C0"/>
    <w:rsid w:val="005B0AD1"/>
    <w:rsid w:val="00610AFE"/>
    <w:rsid w:val="00611F01"/>
    <w:rsid w:val="00655FAC"/>
    <w:rsid w:val="00662824"/>
    <w:rsid w:val="00662CA0"/>
    <w:rsid w:val="00690D4F"/>
    <w:rsid w:val="006A26E5"/>
    <w:rsid w:val="006C4CDF"/>
    <w:rsid w:val="006C7C8E"/>
    <w:rsid w:val="006E7127"/>
    <w:rsid w:val="006F0C67"/>
    <w:rsid w:val="006F21DF"/>
    <w:rsid w:val="00707713"/>
    <w:rsid w:val="00717BB9"/>
    <w:rsid w:val="00734FB3"/>
    <w:rsid w:val="0078533F"/>
    <w:rsid w:val="00796575"/>
    <w:rsid w:val="007B66CA"/>
    <w:rsid w:val="007C08F3"/>
    <w:rsid w:val="008133E2"/>
    <w:rsid w:val="00826226"/>
    <w:rsid w:val="008336A3"/>
    <w:rsid w:val="00833864"/>
    <w:rsid w:val="008346EC"/>
    <w:rsid w:val="00845442"/>
    <w:rsid w:val="00853091"/>
    <w:rsid w:val="00857FA1"/>
    <w:rsid w:val="00864B73"/>
    <w:rsid w:val="00870442"/>
    <w:rsid w:val="008F7FD7"/>
    <w:rsid w:val="0091308A"/>
    <w:rsid w:val="009416D5"/>
    <w:rsid w:val="00952196"/>
    <w:rsid w:val="00965944"/>
    <w:rsid w:val="009A04EA"/>
    <w:rsid w:val="009A1FB6"/>
    <w:rsid w:val="009A6B01"/>
    <w:rsid w:val="009B16F4"/>
    <w:rsid w:val="009C253A"/>
    <w:rsid w:val="009E3B6C"/>
    <w:rsid w:val="009F111D"/>
    <w:rsid w:val="009F6F59"/>
    <w:rsid w:val="00A017B6"/>
    <w:rsid w:val="00A13D45"/>
    <w:rsid w:val="00A30F7D"/>
    <w:rsid w:val="00A45040"/>
    <w:rsid w:val="00A7285A"/>
    <w:rsid w:val="00A73C37"/>
    <w:rsid w:val="00A9716C"/>
    <w:rsid w:val="00AA2EB9"/>
    <w:rsid w:val="00AB0579"/>
    <w:rsid w:val="00AB2477"/>
    <w:rsid w:val="00AB5D57"/>
    <w:rsid w:val="00AC3168"/>
    <w:rsid w:val="00AE25A9"/>
    <w:rsid w:val="00B057EA"/>
    <w:rsid w:val="00B103E5"/>
    <w:rsid w:val="00B170FF"/>
    <w:rsid w:val="00B17A5B"/>
    <w:rsid w:val="00B23206"/>
    <w:rsid w:val="00B24580"/>
    <w:rsid w:val="00B272D5"/>
    <w:rsid w:val="00B3323C"/>
    <w:rsid w:val="00B46AFF"/>
    <w:rsid w:val="00B545B5"/>
    <w:rsid w:val="00B54994"/>
    <w:rsid w:val="00B67CFF"/>
    <w:rsid w:val="00B845DE"/>
    <w:rsid w:val="00B94300"/>
    <w:rsid w:val="00BB26CB"/>
    <w:rsid w:val="00BE5C41"/>
    <w:rsid w:val="00BE7775"/>
    <w:rsid w:val="00C01E5B"/>
    <w:rsid w:val="00C13680"/>
    <w:rsid w:val="00C178D9"/>
    <w:rsid w:val="00C21B24"/>
    <w:rsid w:val="00C33BC8"/>
    <w:rsid w:val="00C35224"/>
    <w:rsid w:val="00C36892"/>
    <w:rsid w:val="00C54C84"/>
    <w:rsid w:val="00C969B0"/>
    <w:rsid w:val="00C97454"/>
    <w:rsid w:val="00CD051E"/>
    <w:rsid w:val="00CD4C20"/>
    <w:rsid w:val="00CD6B1C"/>
    <w:rsid w:val="00D06103"/>
    <w:rsid w:val="00D14F4E"/>
    <w:rsid w:val="00D23603"/>
    <w:rsid w:val="00D52F37"/>
    <w:rsid w:val="00D75520"/>
    <w:rsid w:val="00D964E1"/>
    <w:rsid w:val="00DA6D71"/>
    <w:rsid w:val="00DB392B"/>
    <w:rsid w:val="00E00BA7"/>
    <w:rsid w:val="00E03846"/>
    <w:rsid w:val="00E27090"/>
    <w:rsid w:val="00E36F19"/>
    <w:rsid w:val="00E372DB"/>
    <w:rsid w:val="00E40A59"/>
    <w:rsid w:val="00E446CD"/>
    <w:rsid w:val="00E474A2"/>
    <w:rsid w:val="00E5489C"/>
    <w:rsid w:val="00E6467B"/>
    <w:rsid w:val="00E656C8"/>
    <w:rsid w:val="00E714DB"/>
    <w:rsid w:val="00E731CC"/>
    <w:rsid w:val="00E965FF"/>
    <w:rsid w:val="00EA1F5E"/>
    <w:rsid w:val="00EA247B"/>
    <w:rsid w:val="00ED35BC"/>
    <w:rsid w:val="00F00C2A"/>
    <w:rsid w:val="00F03EC3"/>
    <w:rsid w:val="00F06F06"/>
    <w:rsid w:val="00F23FDE"/>
    <w:rsid w:val="00F2763B"/>
    <w:rsid w:val="00F430B9"/>
    <w:rsid w:val="00F50087"/>
    <w:rsid w:val="00F61599"/>
    <w:rsid w:val="00F67C54"/>
    <w:rsid w:val="00F82907"/>
    <w:rsid w:val="00F879CD"/>
    <w:rsid w:val="00F94D3F"/>
    <w:rsid w:val="00FB33AC"/>
    <w:rsid w:val="00FD260C"/>
    <w:rsid w:val="00FD5FBA"/>
    <w:rsid w:val="00FF3B41"/>
    <w:rsid w:val="00FF60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A034E"/>
  <w15:chartTrackingRefBased/>
  <w15:docId w15:val="{D49FD39E-2C7A-4618-A923-93779798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5AD"/>
    <w:pPr>
      <w:jc w:val="center"/>
    </w:pPr>
    <w:rPr>
      <w:sz w:val="24"/>
      <w:szCs w:val="28"/>
      <w:lang w:eastAsia="en-US"/>
    </w:rPr>
  </w:style>
  <w:style w:type="paragraph" w:styleId="Heading2">
    <w:name w:val="heading 2"/>
    <w:basedOn w:val="Normal"/>
    <w:next w:val="Normal"/>
    <w:link w:val="Heading2Char"/>
    <w:unhideWhenUsed/>
    <w:qFormat/>
    <w:rsid w:val="00E714DB"/>
    <w:pPr>
      <w:keepNext/>
      <w:spacing w:before="240" w:after="60"/>
      <w:jc w:val="left"/>
      <w:outlineLvl w:val="1"/>
    </w:pPr>
    <w:rPr>
      <w:rFonts w:ascii="Cambria" w:eastAsia="Times New Roman" w:hAnsi="Cambria"/>
      <w:b/>
      <w:bCs/>
      <w:i/>
      <w:iCs/>
      <w:sz w:val="28"/>
      <w:lang w:eastAsia="en-GB"/>
    </w:rPr>
  </w:style>
  <w:style w:type="paragraph" w:styleId="Heading3">
    <w:name w:val="heading 3"/>
    <w:basedOn w:val="Normal"/>
    <w:next w:val="Normal"/>
    <w:link w:val="Heading3Char"/>
    <w:uiPriority w:val="9"/>
    <w:unhideWhenUsed/>
    <w:qFormat/>
    <w:rsid w:val="009B16F4"/>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521AC9"/>
    <w:pPr>
      <w:keepNext/>
      <w:spacing w:before="240" w:after="60"/>
      <w:outlineLvl w:val="3"/>
    </w:pPr>
    <w:rPr>
      <w:rFonts w:ascii="Calibri" w:eastAsia="Times New Roman" w:hAnsi="Calibri"/>
      <w:b/>
      <w:bCs/>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next w:val="NoSpacing"/>
    <w:qFormat/>
    <w:rsid w:val="00CD4C20"/>
    <w:rPr>
      <w:rFonts w:cs="Arial"/>
    </w:rPr>
  </w:style>
  <w:style w:type="paragraph" w:styleId="NoSpacing">
    <w:name w:val="No Spacing"/>
    <w:uiPriority w:val="1"/>
    <w:qFormat/>
    <w:rsid w:val="00CD4C20"/>
    <w:pPr>
      <w:jc w:val="center"/>
    </w:pPr>
    <w:rPr>
      <w:sz w:val="24"/>
      <w:szCs w:val="28"/>
      <w:lang w:eastAsia="en-US"/>
    </w:rPr>
  </w:style>
  <w:style w:type="character" w:customStyle="1" w:styleId="Heading2Char">
    <w:name w:val="Heading 2 Char"/>
    <w:link w:val="Heading2"/>
    <w:rsid w:val="00E714DB"/>
    <w:rPr>
      <w:rFonts w:ascii="Cambria" w:eastAsia="Times New Roman" w:hAnsi="Cambria" w:cs="Times New Roman"/>
      <w:b/>
      <w:bCs/>
      <w:i/>
      <w:iCs/>
      <w:sz w:val="28"/>
      <w:lang w:eastAsia="en-GB"/>
    </w:rPr>
  </w:style>
  <w:style w:type="paragraph" w:styleId="NormalWeb">
    <w:name w:val="Normal (Web)"/>
    <w:basedOn w:val="Normal"/>
    <w:uiPriority w:val="99"/>
    <w:unhideWhenUsed/>
    <w:rsid w:val="00E714DB"/>
    <w:pPr>
      <w:spacing w:before="100" w:beforeAutospacing="1" w:after="100" w:afterAutospacing="1"/>
      <w:jc w:val="left"/>
    </w:pPr>
    <w:rPr>
      <w:rFonts w:ascii="Times New Roman" w:eastAsia="Times New Roman" w:hAnsi="Times New Roman"/>
      <w:szCs w:val="24"/>
      <w:lang w:eastAsia="en-GB"/>
    </w:rPr>
  </w:style>
  <w:style w:type="paragraph" w:customStyle="1" w:styleId="Hyperlink1">
    <w:name w:val="Hyperlink1"/>
    <w:basedOn w:val="Normal"/>
    <w:uiPriority w:val="99"/>
    <w:rsid w:val="00E714DB"/>
    <w:pPr>
      <w:spacing w:before="100" w:beforeAutospacing="1" w:after="100" w:afterAutospacing="1"/>
      <w:jc w:val="left"/>
    </w:pPr>
    <w:rPr>
      <w:rFonts w:ascii="Times New Roman" w:eastAsia="Times New Roman" w:hAnsi="Times New Roman"/>
      <w:szCs w:val="24"/>
      <w:lang w:eastAsia="en-GB"/>
    </w:rPr>
  </w:style>
  <w:style w:type="table" w:styleId="TableGrid">
    <w:name w:val="Table Grid"/>
    <w:basedOn w:val="TableNormal"/>
    <w:uiPriority w:val="59"/>
    <w:rsid w:val="00E71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B33AC"/>
    <w:rPr>
      <w:color w:val="0000FF"/>
      <w:u w:val="single"/>
    </w:rPr>
  </w:style>
  <w:style w:type="character" w:customStyle="1" w:styleId="Heading3Char">
    <w:name w:val="Heading 3 Char"/>
    <w:link w:val="Heading3"/>
    <w:uiPriority w:val="9"/>
    <w:rsid w:val="009B16F4"/>
    <w:rPr>
      <w:rFonts w:ascii="Calibri Light" w:eastAsia="Times New Roman" w:hAnsi="Calibri Light" w:cs="Times New Roman"/>
      <w:b/>
      <w:bCs/>
      <w:sz w:val="26"/>
      <w:szCs w:val="26"/>
      <w:lang w:eastAsia="en-US"/>
    </w:rPr>
  </w:style>
  <w:style w:type="paragraph" w:styleId="Header">
    <w:name w:val="header"/>
    <w:basedOn w:val="Normal"/>
    <w:link w:val="HeaderChar"/>
    <w:uiPriority w:val="99"/>
    <w:unhideWhenUsed/>
    <w:rsid w:val="000F4B1D"/>
    <w:pPr>
      <w:tabs>
        <w:tab w:val="center" w:pos="4513"/>
        <w:tab w:val="right" w:pos="9026"/>
      </w:tabs>
    </w:pPr>
  </w:style>
  <w:style w:type="character" w:customStyle="1" w:styleId="HeaderChar">
    <w:name w:val="Header Char"/>
    <w:link w:val="Header"/>
    <w:uiPriority w:val="99"/>
    <w:rsid w:val="000F4B1D"/>
    <w:rPr>
      <w:sz w:val="24"/>
      <w:szCs w:val="28"/>
      <w:lang w:eastAsia="en-US"/>
    </w:rPr>
  </w:style>
  <w:style w:type="paragraph" w:styleId="Footer">
    <w:name w:val="footer"/>
    <w:basedOn w:val="Normal"/>
    <w:link w:val="FooterChar"/>
    <w:uiPriority w:val="99"/>
    <w:unhideWhenUsed/>
    <w:rsid w:val="000F4B1D"/>
    <w:pPr>
      <w:tabs>
        <w:tab w:val="center" w:pos="4513"/>
        <w:tab w:val="right" w:pos="9026"/>
      </w:tabs>
    </w:pPr>
  </w:style>
  <w:style w:type="character" w:customStyle="1" w:styleId="FooterChar">
    <w:name w:val="Footer Char"/>
    <w:link w:val="Footer"/>
    <w:uiPriority w:val="99"/>
    <w:rsid w:val="000F4B1D"/>
    <w:rPr>
      <w:sz w:val="24"/>
      <w:szCs w:val="28"/>
      <w:lang w:eastAsia="en-US"/>
    </w:rPr>
  </w:style>
  <w:style w:type="character" w:styleId="FollowedHyperlink">
    <w:name w:val="FollowedHyperlink"/>
    <w:uiPriority w:val="99"/>
    <w:semiHidden/>
    <w:unhideWhenUsed/>
    <w:rsid w:val="00F82907"/>
    <w:rPr>
      <w:color w:val="954F72"/>
      <w:u w:val="single"/>
    </w:rPr>
  </w:style>
  <w:style w:type="paragraph" w:styleId="BalloonText">
    <w:name w:val="Balloon Text"/>
    <w:basedOn w:val="Normal"/>
    <w:link w:val="BalloonTextChar"/>
    <w:uiPriority w:val="99"/>
    <w:semiHidden/>
    <w:unhideWhenUsed/>
    <w:rsid w:val="00F82907"/>
    <w:rPr>
      <w:rFonts w:ascii="Segoe UI" w:hAnsi="Segoe UI" w:cs="Segoe UI"/>
      <w:sz w:val="18"/>
      <w:szCs w:val="18"/>
    </w:rPr>
  </w:style>
  <w:style w:type="character" w:customStyle="1" w:styleId="BalloonTextChar">
    <w:name w:val="Balloon Text Char"/>
    <w:link w:val="BalloonText"/>
    <w:uiPriority w:val="99"/>
    <w:semiHidden/>
    <w:rsid w:val="00F82907"/>
    <w:rPr>
      <w:rFonts w:ascii="Segoe UI" w:hAnsi="Segoe UI" w:cs="Segoe UI"/>
      <w:sz w:val="18"/>
      <w:szCs w:val="18"/>
      <w:lang w:eastAsia="en-US"/>
    </w:rPr>
  </w:style>
  <w:style w:type="character" w:customStyle="1" w:styleId="markedcontent">
    <w:name w:val="markedcontent"/>
    <w:rsid w:val="00853091"/>
  </w:style>
  <w:style w:type="character" w:customStyle="1" w:styleId="Heading4Char">
    <w:name w:val="Heading 4 Char"/>
    <w:link w:val="Heading4"/>
    <w:uiPriority w:val="9"/>
    <w:semiHidden/>
    <w:rsid w:val="00521AC9"/>
    <w:rPr>
      <w:rFonts w:ascii="Calibri" w:eastAsia="Times New Roman" w:hAnsi="Calibri" w:cs="Times New Roman"/>
      <w:b/>
      <w:bCs/>
      <w:sz w:val="28"/>
      <w:szCs w:val="28"/>
      <w:lang w:eastAsia="en-US"/>
    </w:rPr>
  </w:style>
  <w:style w:type="paragraph" w:styleId="ListParagraph">
    <w:name w:val="List Paragraph"/>
    <w:basedOn w:val="Normal"/>
    <w:uiPriority w:val="34"/>
    <w:qFormat/>
    <w:rsid w:val="002753B4"/>
    <w:pPr>
      <w:ind w:left="720"/>
      <w:contextualSpacing/>
    </w:pPr>
  </w:style>
  <w:style w:type="character" w:styleId="UnresolvedMention">
    <w:name w:val="Unresolved Mention"/>
    <w:basedOn w:val="DefaultParagraphFont"/>
    <w:uiPriority w:val="99"/>
    <w:semiHidden/>
    <w:unhideWhenUsed/>
    <w:rsid w:val="00CD05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52559">
      <w:bodyDiv w:val="1"/>
      <w:marLeft w:val="0"/>
      <w:marRight w:val="0"/>
      <w:marTop w:val="0"/>
      <w:marBottom w:val="0"/>
      <w:divBdr>
        <w:top w:val="none" w:sz="0" w:space="0" w:color="auto"/>
        <w:left w:val="none" w:sz="0" w:space="0" w:color="auto"/>
        <w:bottom w:val="none" w:sz="0" w:space="0" w:color="auto"/>
        <w:right w:val="none" w:sz="0" w:space="0" w:color="auto"/>
      </w:divBdr>
    </w:div>
    <w:div w:id="108164907">
      <w:bodyDiv w:val="1"/>
      <w:marLeft w:val="0"/>
      <w:marRight w:val="0"/>
      <w:marTop w:val="0"/>
      <w:marBottom w:val="0"/>
      <w:divBdr>
        <w:top w:val="none" w:sz="0" w:space="0" w:color="auto"/>
        <w:left w:val="none" w:sz="0" w:space="0" w:color="auto"/>
        <w:bottom w:val="none" w:sz="0" w:space="0" w:color="auto"/>
        <w:right w:val="none" w:sz="0" w:space="0" w:color="auto"/>
      </w:divBdr>
    </w:div>
    <w:div w:id="148448619">
      <w:bodyDiv w:val="1"/>
      <w:marLeft w:val="0"/>
      <w:marRight w:val="0"/>
      <w:marTop w:val="0"/>
      <w:marBottom w:val="0"/>
      <w:divBdr>
        <w:top w:val="none" w:sz="0" w:space="0" w:color="auto"/>
        <w:left w:val="none" w:sz="0" w:space="0" w:color="auto"/>
        <w:bottom w:val="none" w:sz="0" w:space="0" w:color="auto"/>
        <w:right w:val="none" w:sz="0" w:space="0" w:color="auto"/>
      </w:divBdr>
    </w:div>
    <w:div w:id="183136879">
      <w:bodyDiv w:val="1"/>
      <w:marLeft w:val="0"/>
      <w:marRight w:val="0"/>
      <w:marTop w:val="0"/>
      <w:marBottom w:val="0"/>
      <w:divBdr>
        <w:top w:val="none" w:sz="0" w:space="0" w:color="auto"/>
        <w:left w:val="none" w:sz="0" w:space="0" w:color="auto"/>
        <w:bottom w:val="none" w:sz="0" w:space="0" w:color="auto"/>
        <w:right w:val="none" w:sz="0" w:space="0" w:color="auto"/>
      </w:divBdr>
    </w:div>
    <w:div w:id="189034491">
      <w:bodyDiv w:val="1"/>
      <w:marLeft w:val="0"/>
      <w:marRight w:val="0"/>
      <w:marTop w:val="0"/>
      <w:marBottom w:val="0"/>
      <w:divBdr>
        <w:top w:val="none" w:sz="0" w:space="0" w:color="auto"/>
        <w:left w:val="none" w:sz="0" w:space="0" w:color="auto"/>
        <w:bottom w:val="none" w:sz="0" w:space="0" w:color="auto"/>
        <w:right w:val="none" w:sz="0" w:space="0" w:color="auto"/>
      </w:divBdr>
    </w:div>
    <w:div w:id="304311029">
      <w:bodyDiv w:val="1"/>
      <w:marLeft w:val="0"/>
      <w:marRight w:val="0"/>
      <w:marTop w:val="0"/>
      <w:marBottom w:val="0"/>
      <w:divBdr>
        <w:top w:val="none" w:sz="0" w:space="0" w:color="auto"/>
        <w:left w:val="none" w:sz="0" w:space="0" w:color="auto"/>
        <w:bottom w:val="none" w:sz="0" w:space="0" w:color="auto"/>
        <w:right w:val="none" w:sz="0" w:space="0" w:color="auto"/>
      </w:divBdr>
    </w:div>
    <w:div w:id="316766389">
      <w:bodyDiv w:val="1"/>
      <w:marLeft w:val="0"/>
      <w:marRight w:val="0"/>
      <w:marTop w:val="0"/>
      <w:marBottom w:val="0"/>
      <w:divBdr>
        <w:top w:val="none" w:sz="0" w:space="0" w:color="auto"/>
        <w:left w:val="none" w:sz="0" w:space="0" w:color="auto"/>
        <w:bottom w:val="none" w:sz="0" w:space="0" w:color="auto"/>
        <w:right w:val="none" w:sz="0" w:space="0" w:color="auto"/>
      </w:divBdr>
    </w:div>
    <w:div w:id="343244495">
      <w:bodyDiv w:val="1"/>
      <w:marLeft w:val="0"/>
      <w:marRight w:val="0"/>
      <w:marTop w:val="0"/>
      <w:marBottom w:val="0"/>
      <w:divBdr>
        <w:top w:val="none" w:sz="0" w:space="0" w:color="auto"/>
        <w:left w:val="none" w:sz="0" w:space="0" w:color="auto"/>
        <w:bottom w:val="none" w:sz="0" w:space="0" w:color="auto"/>
        <w:right w:val="none" w:sz="0" w:space="0" w:color="auto"/>
      </w:divBdr>
    </w:div>
    <w:div w:id="344210002">
      <w:bodyDiv w:val="1"/>
      <w:marLeft w:val="0"/>
      <w:marRight w:val="0"/>
      <w:marTop w:val="0"/>
      <w:marBottom w:val="0"/>
      <w:divBdr>
        <w:top w:val="none" w:sz="0" w:space="0" w:color="auto"/>
        <w:left w:val="none" w:sz="0" w:space="0" w:color="auto"/>
        <w:bottom w:val="none" w:sz="0" w:space="0" w:color="auto"/>
        <w:right w:val="none" w:sz="0" w:space="0" w:color="auto"/>
      </w:divBdr>
    </w:div>
    <w:div w:id="386609019">
      <w:bodyDiv w:val="1"/>
      <w:marLeft w:val="0"/>
      <w:marRight w:val="0"/>
      <w:marTop w:val="0"/>
      <w:marBottom w:val="0"/>
      <w:divBdr>
        <w:top w:val="none" w:sz="0" w:space="0" w:color="auto"/>
        <w:left w:val="none" w:sz="0" w:space="0" w:color="auto"/>
        <w:bottom w:val="none" w:sz="0" w:space="0" w:color="auto"/>
        <w:right w:val="none" w:sz="0" w:space="0" w:color="auto"/>
      </w:divBdr>
    </w:div>
    <w:div w:id="396784938">
      <w:bodyDiv w:val="1"/>
      <w:marLeft w:val="0"/>
      <w:marRight w:val="0"/>
      <w:marTop w:val="0"/>
      <w:marBottom w:val="0"/>
      <w:divBdr>
        <w:top w:val="none" w:sz="0" w:space="0" w:color="auto"/>
        <w:left w:val="none" w:sz="0" w:space="0" w:color="auto"/>
        <w:bottom w:val="none" w:sz="0" w:space="0" w:color="auto"/>
        <w:right w:val="none" w:sz="0" w:space="0" w:color="auto"/>
      </w:divBdr>
    </w:div>
    <w:div w:id="481964896">
      <w:bodyDiv w:val="1"/>
      <w:marLeft w:val="0"/>
      <w:marRight w:val="0"/>
      <w:marTop w:val="0"/>
      <w:marBottom w:val="0"/>
      <w:divBdr>
        <w:top w:val="none" w:sz="0" w:space="0" w:color="auto"/>
        <w:left w:val="none" w:sz="0" w:space="0" w:color="auto"/>
        <w:bottom w:val="none" w:sz="0" w:space="0" w:color="auto"/>
        <w:right w:val="none" w:sz="0" w:space="0" w:color="auto"/>
      </w:divBdr>
    </w:div>
    <w:div w:id="601114510">
      <w:bodyDiv w:val="1"/>
      <w:marLeft w:val="0"/>
      <w:marRight w:val="0"/>
      <w:marTop w:val="0"/>
      <w:marBottom w:val="0"/>
      <w:divBdr>
        <w:top w:val="none" w:sz="0" w:space="0" w:color="auto"/>
        <w:left w:val="none" w:sz="0" w:space="0" w:color="auto"/>
        <w:bottom w:val="none" w:sz="0" w:space="0" w:color="auto"/>
        <w:right w:val="none" w:sz="0" w:space="0" w:color="auto"/>
      </w:divBdr>
    </w:div>
    <w:div w:id="612176433">
      <w:bodyDiv w:val="1"/>
      <w:marLeft w:val="0"/>
      <w:marRight w:val="0"/>
      <w:marTop w:val="0"/>
      <w:marBottom w:val="0"/>
      <w:divBdr>
        <w:top w:val="none" w:sz="0" w:space="0" w:color="auto"/>
        <w:left w:val="none" w:sz="0" w:space="0" w:color="auto"/>
        <w:bottom w:val="none" w:sz="0" w:space="0" w:color="auto"/>
        <w:right w:val="none" w:sz="0" w:space="0" w:color="auto"/>
      </w:divBdr>
    </w:div>
    <w:div w:id="618148985">
      <w:bodyDiv w:val="1"/>
      <w:marLeft w:val="0"/>
      <w:marRight w:val="0"/>
      <w:marTop w:val="0"/>
      <w:marBottom w:val="0"/>
      <w:divBdr>
        <w:top w:val="none" w:sz="0" w:space="0" w:color="auto"/>
        <w:left w:val="none" w:sz="0" w:space="0" w:color="auto"/>
        <w:bottom w:val="none" w:sz="0" w:space="0" w:color="auto"/>
        <w:right w:val="none" w:sz="0" w:space="0" w:color="auto"/>
      </w:divBdr>
    </w:div>
    <w:div w:id="618798999">
      <w:bodyDiv w:val="1"/>
      <w:marLeft w:val="0"/>
      <w:marRight w:val="0"/>
      <w:marTop w:val="0"/>
      <w:marBottom w:val="0"/>
      <w:divBdr>
        <w:top w:val="none" w:sz="0" w:space="0" w:color="auto"/>
        <w:left w:val="none" w:sz="0" w:space="0" w:color="auto"/>
        <w:bottom w:val="none" w:sz="0" w:space="0" w:color="auto"/>
        <w:right w:val="none" w:sz="0" w:space="0" w:color="auto"/>
      </w:divBdr>
    </w:div>
    <w:div w:id="624625253">
      <w:bodyDiv w:val="1"/>
      <w:marLeft w:val="0"/>
      <w:marRight w:val="0"/>
      <w:marTop w:val="0"/>
      <w:marBottom w:val="0"/>
      <w:divBdr>
        <w:top w:val="none" w:sz="0" w:space="0" w:color="auto"/>
        <w:left w:val="none" w:sz="0" w:space="0" w:color="auto"/>
        <w:bottom w:val="none" w:sz="0" w:space="0" w:color="auto"/>
        <w:right w:val="none" w:sz="0" w:space="0" w:color="auto"/>
      </w:divBdr>
    </w:div>
    <w:div w:id="714937896">
      <w:bodyDiv w:val="1"/>
      <w:marLeft w:val="0"/>
      <w:marRight w:val="0"/>
      <w:marTop w:val="0"/>
      <w:marBottom w:val="0"/>
      <w:divBdr>
        <w:top w:val="none" w:sz="0" w:space="0" w:color="auto"/>
        <w:left w:val="none" w:sz="0" w:space="0" w:color="auto"/>
        <w:bottom w:val="none" w:sz="0" w:space="0" w:color="auto"/>
        <w:right w:val="none" w:sz="0" w:space="0" w:color="auto"/>
      </w:divBdr>
    </w:div>
    <w:div w:id="854416592">
      <w:bodyDiv w:val="1"/>
      <w:marLeft w:val="0"/>
      <w:marRight w:val="0"/>
      <w:marTop w:val="0"/>
      <w:marBottom w:val="0"/>
      <w:divBdr>
        <w:top w:val="none" w:sz="0" w:space="0" w:color="auto"/>
        <w:left w:val="none" w:sz="0" w:space="0" w:color="auto"/>
        <w:bottom w:val="none" w:sz="0" w:space="0" w:color="auto"/>
        <w:right w:val="none" w:sz="0" w:space="0" w:color="auto"/>
      </w:divBdr>
    </w:div>
    <w:div w:id="869998984">
      <w:bodyDiv w:val="1"/>
      <w:marLeft w:val="0"/>
      <w:marRight w:val="0"/>
      <w:marTop w:val="0"/>
      <w:marBottom w:val="0"/>
      <w:divBdr>
        <w:top w:val="none" w:sz="0" w:space="0" w:color="auto"/>
        <w:left w:val="none" w:sz="0" w:space="0" w:color="auto"/>
        <w:bottom w:val="none" w:sz="0" w:space="0" w:color="auto"/>
        <w:right w:val="none" w:sz="0" w:space="0" w:color="auto"/>
      </w:divBdr>
    </w:div>
    <w:div w:id="897980172">
      <w:bodyDiv w:val="1"/>
      <w:marLeft w:val="0"/>
      <w:marRight w:val="0"/>
      <w:marTop w:val="0"/>
      <w:marBottom w:val="0"/>
      <w:divBdr>
        <w:top w:val="none" w:sz="0" w:space="0" w:color="auto"/>
        <w:left w:val="none" w:sz="0" w:space="0" w:color="auto"/>
        <w:bottom w:val="none" w:sz="0" w:space="0" w:color="auto"/>
        <w:right w:val="none" w:sz="0" w:space="0" w:color="auto"/>
      </w:divBdr>
    </w:div>
    <w:div w:id="933712570">
      <w:bodyDiv w:val="1"/>
      <w:marLeft w:val="0"/>
      <w:marRight w:val="0"/>
      <w:marTop w:val="0"/>
      <w:marBottom w:val="0"/>
      <w:divBdr>
        <w:top w:val="none" w:sz="0" w:space="0" w:color="auto"/>
        <w:left w:val="none" w:sz="0" w:space="0" w:color="auto"/>
        <w:bottom w:val="none" w:sz="0" w:space="0" w:color="auto"/>
        <w:right w:val="none" w:sz="0" w:space="0" w:color="auto"/>
      </w:divBdr>
    </w:div>
    <w:div w:id="963392951">
      <w:bodyDiv w:val="1"/>
      <w:marLeft w:val="0"/>
      <w:marRight w:val="0"/>
      <w:marTop w:val="0"/>
      <w:marBottom w:val="0"/>
      <w:divBdr>
        <w:top w:val="none" w:sz="0" w:space="0" w:color="auto"/>
        <w:left w:val="none" w:sz="0" w:space="0" w:color="auto"/>
        <w:bottom w:val="none" w:sz="0" w:space="0" w:color="auto"/>
        <w:right w:val="none" w:sz="0" w:space="0" w:color="auto"/>
      </w:divBdr>
    </w:div>
    <w:div w:id="1036809498">
      <w:bodyDiv w:val="1"/>
      <w:marLeft w:val="0"/>
      <w:marRight w:val="0"/>
      <w:marTop w:val="0"/>
      <w:marBottom w:val="0"/>
      <w:divBdr>
        <w:top w:val="none" w:sz="0" w:space="0" w:color="auto"/>
        <w:left w:val="none" w:sz="0" w:space="0" w:color="auto"/>
        <w:bottom w:val="none" w:sz="0" w:space="0" w:color="auto"/>
        <w:right w:val="none" w:sz="0" w:space="0" w:color="auto"/>
      </w:divBdr>
    </w:div>
    <w:div w:id="1078862688">
      <w:bodyDiv w:val="1"/>
      <w:marLeft w:val="0"/>
      <w:marRight w:val="0"/>
      <w:marTop w:val="0"/>
      <w:marBottom w:val="0"/>
      <w:divBdr>
        <w:top w:val="none" w:sz="0" w:space="0" w:color="auto"/>
        <w:left w:val="none" w:sz="0" w:space="0" w:color="auto"/>
        <w:bottom w:val="none" w:sz="0" w:space="0" w:color="auto"/>
        <w:right w:val="none" w:sz="0" w:space="0" w:color="auto"/>
      </w:divBdr>
    </w:div>
    <w:div w:id="1155419633">
      <w:bodyDiv w:val="1"/>
      <w:marLeft w:val="0"/>
      <w:marRight w:val="0"/>
      <w:marTop w:val="0"/>
      <w:marBottom w:val="0"/>
      <w:divBdr>
        <w:top w:val="none" w:sz="0" w:space="0" w:color="auto"/>
        <w:left w:val="none" w:sz="0" w:space="0" w:color="auto"/>
        <w:bottom w:val="none" w:sz="0" w:space="0" w:color="auto"/>
        <w:right w:val="none" w:sz="0" w:space="0" w:color="auto"/>
      </w:divBdr>
    </w:div>
    <w:div w:id="1253129630">
      <w:bodyDiv w:val="1"/>
      <w:marLeft w:val="0"/>
      <w:marRight w:val="0"/>
      <w:marTop w:val="0"/>
      <w:marBottom w:val="0"/>
      <w:divBdr>
        <w:top w:val="none" w:sz="0" w:space="0" w:color="auto"/>
        <w:left w:val="none" w:sz="0" w:space="0" w:color="auto"/>
        <w:bottom w:val="none" w:sz="0" w:space="0" w:color="auto"/>
        <w:right w:val="none" w:sz="0" w:space="0" w:color="auto"/>
      </w:divBdr>
    </w:div>
    <w:div w:id="1366371006">
      <w:bodyDiv w:val="1"/>
      <w:marLeft w:val="0"/>
      <w:marRight w:val="0"/>
      <w:marTop w:val="0"/>
      <w:marBottom w:val="0"/>
      <w:divBdr>
        <w:top w:val="none" w:sz="0" w:space="0" w:color="auto"/>
        <w:left w:val="none" w:sz="0" w:space="0" w:color="auto"/>
        <w:bottom w:val="none" w:sz="0" w:space="0" w:color="auto"/>
        <w:right w:val="none" w:sz="0" w:space="0" w:color="auto"/>
      </w:divBdr>
    </w:div>
    <w:div w:id="1397047909">
      <w:bodyDiv w:val="1"/>
      <w:marLeft w:val="0"/>
      <w:marRight w:val="0"/>
      <w:marTop w:val="0"/>
      <w:marBottom w:val="0"/>
      <w:divBdr>
        <w:top w:val="none" w:sz="0" w:space="0" w:color="auto"/>
        <w:left w:val="none" w:sz="0" w:space="0" w:color="auto"/>
        <w:bottom w:val="none" w:sz="0" w:space="0" w:color="auto"/>
        <w:right w:val="none" w:sz="0" w:space="0" w:color="auto"/>
      </w:divBdr>
    </w:div>
    <w:div w:id="1406611182">
      <w:bodyDiv w:val="1"/>
      <w:marLeft w:val="0"/>
      <w:marRight w:val="0"/>
      <w:marTop w:val="0"/>
      <w:marBottom w:val="0"/>
      <w:divBdr>
        <w:top w:val="none" w:sz="0" w:space="0" w:color="auto"/>
        <w:left w:val="none" w:sz="0" w:space="0" w:color="auto"/>
        <w:bottom w:val="none" w:sz="0" w:space="0" w:color="auto"/>
        <w:right w:val="none" w:sz="0" w:space="0" w:color="auto"/>
      </w:divBdr>
    </w:div>
    <w:div w:id="1452826767">
      <w:bodyDiv w:val="1"/>
      <w:marLeft w:val="0"/>
      <w:marRight w:val="0"/>
      <w:marTop w:val="0"/>
      <w:marBottom w:val="0"/>
      <w:divBdr>
        <w:top w:val="none" w:sz="0" w:space="0" w:color="auto"/>
        <w:left w:val="none" w:sz="0" w:space="0" w:color="auto"/>
        <w:bottom w:val="none" w:sz="0" w:space="0" w:color="auto"/>
        <w:right w:val="none" w:sz="0" w:space="0" w:color="auto"/>
      </w:divBdr>
    </w:div>
    <w:div w:id="1505631416">
      <w:bodyDiv w:val="1"/>
      <w:marLeft w:val="0"/>
      <w:marRight w:val="0"/>
      <w:marTop w:val="0"/>
      <w:marBottom w:val="0"/>
      <w:divBdr>
        <w:top w:val="none" w:sz="0" w:space="0" w:color="auto"/>
        <w:left w:val="none" w:sz="0" w:space="0" w:color="auto"/>
        <w:bottom w:val="none" w:sz="0" w:space="0" w:color="auto"/>
        <w:right w:val="none" w:sz="0" w:space="0" w:color="auto"/>
      </w:divBdr>
    </w:div>
    <w:div w:id="1524126239">
      <w:bodyDiv w:val="1"/>
      <w:marLeft w:val="0"/>
      <w:marRight w:val="0"/>
      <w:marTop w:val="0"/>
      <w:marBottom w:val="0"/>
      <w:divBdr>
        <w:top w:val="none" w:sz="0" w:space="0" w:color="auto"/>
        <w:left w:val="none" w:sz="0" w:space="0" w:color="auto"/>
        <w:bottom w:val="none" w:sz="0" w:space="0" w:color="auto"/>
        <w:right w:val="none" w:sz="0" w:space="0" w:color="auto"/>
      </w:divBdr>
    </w:div>
    <w:div w:id="1548948896">
      <w:bodyDiv w:val="1"/>
      <w:marLeft w:val="0"/>
      <w:marRight w:val="0"/>
      <w:marTop w:val="0"/>
      <w:marBottom w:val="0"/>
      <w:divBdr>
        <w:top w:val="none" w:sz="0" w:space="0" w:color="auto"/>
        <w:left w:val="none" w:sz="0" w:space="0" w:color="auto"/>
        <w:bottom w:val="none" w:sz="0" w:space="0" w:color="auto"/>
        <w:right w:val="none" w:sz="0" w:space="0" w:color="auto"/>
      </w:divBdr>
    </w:div>
    <w:div w:id="1611741794">
      <w:bodyDiv w:val="1"/>
      <w:marLeft w:val="0"/>
      <w:marRight w:val="0"/>
      <w:marTop w:val="0"/>
      <w:marBottom w:val="0"/>
      <w:divBdr>
        <w:top w:val="none" w:sz="0" w:space="0" w:color="auto"/>
        <w:left w:val="none" w:sz="0" w:space="0" w:color="auto"/>
        <w:bottom w:val="none" w:sz="0" w:space="0" w:color="auto"/>
        <w:right w:val="none" w:sz="0" w:space="0" w:color="auto"/>
      </w:divBdr>
    </w:div>
    <w:div w:id="1617366458">
      <w:bodyDiv w:val="1"/>
      <w:marLeft w:val="0"/>
      <w:marRight w:val="0"/>
      <w:marTop w:val="0"/>
      <w:marBottom w:val="0"/>
      <w:divBdr>
        <w:top w:val="none" w:sz="0" w:space="0" w:color="auto"/>
        <w:left w:val="none" w:sz="0" w:space="0" w:color="auto"/>
        <w:bottom w:val="none" w:sz="0" w:space="0" w:color="auto"/>
        <w:right w:val="none" w:sz="0" w:space="0" w:color="auto"/>
      </w:divBdr>
    </w:div>
    <w:div w:id="1625573593">
      <w:bodyDiv w:val="1"/>
      <w:marLeft w:val="0"/>
      <w:marRight w:val="0"/>
      <w:marTop w:val="0"/>
      <w:marBottom w:val="0"/>
      <w:divBdr>
        <w:top w:val="none" w:sz="0" w:space="0" w:color="auto"/>
        <w:left w:val="none" w:sz="0" w:space="0" w:color="auto"/>
        <w:bottom w:val="none" w:sz="0" w:space="0" w:color="auto"/>
        <w:right w:val="none" w:sz="0" w:space="0" w:color="auto"/>
      </w:divBdr>
    </w:div>
    <w:div w:id="1650213319">
      <w:bodyDiv w:val="1"/>
      <w:marLeft w:val="0"/>
      <w:marRight w:val="0"/>
      <w:marTop w:val="0"/>
      <w:marBottom w:val="0"/>
      <w:divBdr>
        <w:top w:val="none" w:sz="0" w:space="0" w:color="auto"/>
        <w:left w:val="none" w:sz="0" w:space="0" w:color="auto"/>
        <w:bottom w:val="none" w:sz="0" w:space="0" w:color="auto"/>
        <w:right w:val="none" w:sz="0" w:space="0" w:color="auto"/>
      </w:divBdr>
    </w:div>
    <w:div w:id="1831368996">
      <w:bodyDiv w:val="1"/>
      <w:marLeft w:val="0"/>
      <w:marRight w:val="0"/>
      <w:marTop w:val="0"/>
      <w:marBottom w:val="0"/>
      <w:divBdr>
        <w:top w:val="none" w:sz="0" w:space="0" w:color="auto"/>
        <w:left w:val="none" w:sz="0" w:space="0" w:color="auto"/>
        <w:bottom w:val="none" w:sz="0" w:space="0" w:color="auto"/>
        <w:right w:val="none" w:sz="0" w:space="0" w:color="auto"/>
      </w:divBdr>
    </w:div>
    <w:div w:id="1888686708">
      <w:bodyDiv w:val="1"/>
      <w:marLeft w:val="0"/>
      <w:marRight w:val="0"/>
      <w:marTop w:val="0"/>
      <w:marBottom w:val="0"/>
      <w:divBdr>
        <w:top w:val="none" w:sz="0" w:space="0" w:color="auto"/>
        <w:left w:val="none" w:sz="0" w:space="0" w:color="auto"/>
        <w:bottom w:val="none" w:sz="0" w:space="0" w:color="auto"/>
        <w:right w:val="none" w:sz="0" w:space="0" w:color="auto"/>
      </w:divBdr>
    </w:div>
    <w:div w:id="1890535347">
      <w:bodyDiv w:val="1"/>
      <w:marLeft w:val="0"/>
      <w:marRight w:val="0"/>
      <w:marTop w:val="0"/>
      <w:marBottom w:val="0"/>
      <w:divBdr>
        <w:top w:val="none" w:sz="0" w:space="0" w:color="auto"/>
        <w:left w:val="none" w:sz="0" w:space="0" w:color="auto"/>
        <w:bottom w:val="none" w:sz="0" w:space="0" w:color="auto"/>
        <w:right w:val="none" w:sz="0" w:space="0" w:color="auto"/>
      </w:divBdr>
    </w:div>
    <w:div w:id="1901600047">
      <w:bodyDiv w:val="1"/>
      <w:marLeft w:val="0"/>
      <w:marRight w:val="0"/>
      <w:marTop w:val="0"/>
      <w:marBottom w:val="0"/>
      <w:divBdr>
        <w:top w:val="none" w:sz="0" w:space="0" w:color="auto"/>
        <w:left w:val="none" w:sz="0" w:space="0" w:color="auto"/>
        <w:bottom w:val="none" w:sz="0" w:space="0" w:color="auto"/>
        <w:right w:val="none" w:sz="0" w:space="0" w:color="auto"/>
      </w:divBdr>
    </w:div>
    <w:div w:id="1994529012">
      <w:bodyDiv w:val="1"/>
      <w:marLeft w:val="0"/>
      <w:marRight w:val="0"/>
      <w:marTop w:val="0"/>
      <w:marBottom w:val="0"/>
      <w:divBdr>
        <w:top w:val="none" w:sz="0" w:space="0" w:color="auto"/>
        <w:left w:val="none" w:sz="0" w:space="0" w:color="auto"/>
        <w:bottom w:val="none" w:sz="0" w:space="0" w:color="auto"/>
        <w:right w:val="none" w:sz="0" w:space="0" w:color="auto"/>
      </w:divBdr>
    </w:div>
    <w:div w:id="2037804551">
      <w:bodyDiv w:val="1"/>
      <w:marLeft w:val="0"/>
      <w:marRight w:val="0"/>
      <w:marTop w:val="0"/>
      <w:marBottom w:val="0"/>
      <w:divBdr>
        <w:top w:val="none" w:sz="0" w:space="0" w:color="auto"/>
        <w:left w:val="none" w:sz="0" w:space="0" w:color="auto"/>
        <w:bottom w:val="none" w:sz="0" w:space="0" w:color="auto"/>
        <w:right w:val="none" w:sz="0" w:space="0" w:color="auto"/>
      </w:divBdr>
    </w:div>
    <w:div w:id="2047484071">
      <w:bodyDiv w:val="1"/>
      <w:marLeft w:val="0"/>
      <w:marRight w:val="0"/>
      <w:marTop w:val="0"/>
      <w:marBottom w:val="0"/>
      <w:divBdr>
        <w:top w:val="none" w:sz="0" w:space="0" w:color="auto"/>
        <w:left w:val="none" w:sz="0" w:space="0" w:color="auto"/>
        <w:bottom w:val="none" w:sz="0" w:space="0" w:color="auto"/>
        <w:right w:val="none" w:sz="0" w:space="0" w:color="auto"/>
      </w:divBdr>
    </w:div>
    <w:div w:id="213459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school-performance-tables" TargetMode="External"/><Relationship Id="rId18" Type="http://schemas.openxmlformats.org/officeDocument/2006/relationships/hyperlink" Target="https://www.gov.uk/government/publications/providing-remote-education-guidance-for-schools/providing-remote-education-guidance-for-schools" TargetMode="External"/><Relationship Id="rId26" Type="http://schemas.openxmlformats.org/officeDocument/2006/relationships/hyperlink" Target="https://www.gov.uk/government/publications/send-code-of-practice-0-to-25" TargetMode="External"/><Relationship Id="rId39" Type="http://schemas.openxmlformats.org/officeDocument/2006/relationships/hyperlink" Target="https://www.gov.uk/guidance/the-gender-pay-gap-information-employers-must-report" TargetMode="External"/><Relationship Id="rId21" Type="http://schemas.openxmlformats.org/officeDocument/2006/relationships/hyperlink" Target="https://www.gov.uk/government/publications/school-admissions-appeals-code" TargetMode="External"/><Relationship Id="rId34" Type="http://schemas.openxmlformats.org/officeDocument/2006/relationships/hyperlink" Target="http://www.legislation.gov.uk/ukpga/2010/15/section/149" TargetMode="External"/><Relationship Id="rId42" Type="http://schemas.openxmlformats.org/officeDocument/2006/relationships/hyperlink" Target="https://www.gov.uk/government/publications/gender-pay-gap-reporting-guidance-for-employers/overview" TargetMode="External"/><Relationship Id="rId47" Type="http://schemas.openxmlformats.org/officeDocument/2006/relationships/hyperlink" Target="https://www.gov.uk/guidance/data-protection-in-schools" TargetMode="External"/><Relationship Id="rId50" Type="http://schemas.openxmlformats.org/officeDocument/2006/relationships/hyperlink" Target="https://www.gov.uk/guidance/what-maintained-schools-must-publish-onlin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uk/guidance/what-maintained-schools-must-publish-online" TargetMode="External"/><Relationship Id="rId29" Type="http://schemas.openxmlformats.org/officeDocument/2006/relationships/hyperlink" Target="https://www.legislation.gov.uk/ukpga/1996/56/section/449" TargetMode="External"/><Relationship Id="rId11" Type="http://schemas.openxmlformats.org/officeDocument/2006/relationships/hyperlink" Target="https://www.gov.uk/guidance/pe-and-sport-premium-for-primary-schools" TargetMode="External"/><Relationship Id="rId24" Type="http://schemas.openxmlformats.org/officeDocument/2006/relationships/hyperlink" Target="https://www.gov.uk/government/publications/cost-of-school-uniforms" TargetMode="External"/><Relationship Id="rId32" Type="http://schemas.openxmlformats.org/officeDocument/2006/relationships/hyperlink" Target="https://www.gov.uk/guidance/what-maintained-schools-must-publish-online" TargetMode="External"/><Relationship Id="rId37" Type="http://schemas.openxmlformats.org/officeDocument/2006/relationships/hyperlink" Target="https://gender-pay-gap.service.gov.uk/" TargetMode="External"/><Relationship Id="rId40" Type="http://schemas.openxmlformats.org/officeDocument/2006/relationships/hyperlink" Target="https://www.gov.uk/government/publications/gender-pay-gap-reporting-guidance-for-employers/overview" TargetMode="External"/><Relationship Id="rId45" Type="http://schemas.openxmlformats.org/officeDocument/2006/relationships/hyperlink" Target="https://www.gov.uk/government/publications/constitution-of-governing-bodies-of-maintained-schools"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uk/government/publications/pupil-premium" TargetMode="External"/><Relationship Id="rId19" Type="http://schemas.openxmlformats.org/officeDocument/2006/relationships/hyperlink" Target="https://www.gov.uk/government/publications/school-admissions-code--2" TargetMode="External"/><Relationship Id="rId31" Type="http://schemas.openxmlformats.org/officeDocument/2006/relationships/hyperlink" Target="https://www.gov.uk/government/publications/school-complaints-procedures" TargetMode="External"/><Relationship Id="rId44" Type="http://schemas.openxmlformats.org/officeDocument/2006/relationships/hyperlink" Target="https://www.gov.uk/government/publications/ethnicity-pay-reporting-guidance-for-employers"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government/publications/pupil-premium" TargetMode="External"/><Relationship Id="rId14" Type="http://schemas.openxmlformats.org/officeDocument/2006/relationships/hyperlink" Target="https://www.gov.uk/government/publications/progress-8-school-performance-measure" TargetMode="External"/><Relationship Id="rId22" Type="http://schemas.openxmlformats.org/officeDocument/2006/relationships/hyperlink" Target="http://www.legislation.gov.uk/ukpga/2006/40/section/89" TargetMode="External"/><Relationship Id="rId27" Type="http://schemas.openxmlformats.org/officeDocument/2006/relationships/hyperlink" Target="http://www.legislation.gov.uk/ukpga/2010/15/schedule/10" TargetMode="External"/><Relationship Id="rId30" Type="http://schemas.openxmlformats.org/officeDocument/2006/relationships/hyperlink" Target="https://www.legislation.gov.uk/ukpga/2002/32/section/29" TargetMode="External"/><Relationship Id="rId35" Type="http://schemas.openxmlformats.org/officeDocument/2006/relationships/hyperlink" Target="https://schools-financial-benchmarking.service.gov.uk/" TargetMode="External"/><Relationship Id="rId43" Type="http://schemas.openxmlformats.org/officeDocument/2006/relationships/hyperlink" Target="https://www.gov.uk/guidance/who-needs-to-report-their-gender-pay-gap" TargetMode="External"/><Relationship Id="rId48" Type="http://schemas.openxmlformats.org/officeDocument/2006/relationships/hyperlink" Target="https://www.gov.uk/government/publications/sample-accessibility-statement" TargetMode="External"/><Relationship Id="rId8" Type="http://schemas.openxmlformats.org/officeDocument/2006/relationships/hyperlink" Target="http://www.legislation.gov.uk/uksi/2016/451/contents/made" TargetMode="External"/><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gov.uk/government/publications/pe-and-sport-premium-conditions-of-grant-2021-to-2022" TargetMode="External"/><Relationship Id="rId17" Type="http://schemas.openxmlformats.org/officeDocument/2006/relationships/hyperlink" Target="https://www.gov.uk/government/publications/school-music-development-plan-summary-template" TargetMode="External"/><Relationship Id="rId25" Type="http://schemas.openxmlformats.org/officeDocument/2006/relationships/hyperlink" Target="http://www.legislation.gov.uk/uksi/2014/1530/contents/made" TargetMode="External"/><Relationship Id="rId33" Type="http://schemas.openxmlformats.org/officeDocument/2006/relationships/hyperlink" Target="https://www.gov.uk/government/publications/equality-act-2010-advice-for-schools" TargetMode="External"/><Relationship Id="rId38" Type="http://schemas.openxmlformats.org/officeDocument/2006/relationships/hyperlink" Target="https://www.gov.uk/government/publications/gender-pay-gap-reporting-guidance-for-employers/when-to-report" TargetMode="External"/><Relationship Id="rId46" Type="http://schemas.openxmlformats.org/officeDocument/2006/relationships/hyperlink" Target="https://www.gov.uk/government/publications/equality-act-2010-advice-for-schools" TargetMode="External"/><Relationship Id="rId20" Type="http://schemas.openxmlformats.org/officeDocument/2006/relationships/hyperlink" Target="https://www.gov.uk/government/publications/school-admissions-appeals-code" TargetMode="External"/><Relationship Id="rId41" Type="http://schemas.openxmlformats.org/officeDocument/2006/relationships/hyperlink" Target="https://www.gov.uk/government/publications/gender-pay-gap-reporting-guidance-for-employers/overview"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v.uk/government/publications/progress-8-school-performance-measure" TargetMode="External"/><Relationship Id="rId23" Type="http://schemas.openxmlformats.org/officeDocument/2006/relationships/hyperlink" Target="https://www.gov.uk/government/publications/behaviour-and-discipline-in-schools" TargetMode="External"/><Relationship Id="rId28" Type="http://schemas.openxmlformats.org/officeDocument/2006/relationships/hyperlink" Target="https://www.gov.uk/government/publications/charging-for-school-activities" TargetMode="External"/><Relationship Id="rId36" Type="http://schemas.openxmlformats.org/officeDocument/2006/relationships/hyperlink" Target="https://www.legislation.gov.uk/uksi/2017/172/regulation/2/made" TargetMode="External"/><Relationship Id="rId49" Type="http://schemas.openxmlformats.org/officeDocument/2006/relationships/hyperlink" Target="https://www.gov.uk/government/publications/careers-guidance-provision-for-young-people-in-schoo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7E2F8-EE0F-434D-A3AC-D6E0205A4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3764</Words>
  <Characters>20444</Characters>
  <Application>Microsoft Office Word</Application>
  <DocSecurity>0</DocSecurity>
  <Lines>619</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23906</CharactersWithSpaces>
  <SharedDoc>false</SharedDoc>
  <HLinks>
    <vt:vector size="180" baseType="variant">
      <vt:variant>
        <vt:i4>5308494</vt:i4>
      </vt:variant>
      <vt:variant>
        <vt:i4>87</vt:i4>
      </vt:variant>
      <vt:variant>
        <vt:i4>0</vt:i4>
      </vt:variant>
      <vt:variant>
        <vt:i4>5</vt:i4>
      </vt:variant>
      <vt:variant>
        <vt:lpwstr>https://www.gov.uk/guidance/what-maintained-schools-must-publish-online</vt:lpwstr>
      </vt:variant>
      <vt:variant>
        <vt:lpwstr>history</vt:lpwstr>
      </vt:variant>
      <vt:variant>
        <vt:i4>1441863</vt:i4>
      </vt:variant>
      <vt:variant>
        <vt:i4>84</vt:i4>
      </vt:variant>
      <vt:variant>
        <vt:i4>0</vt:i4>
      </vt:variant>
      <vt:variant>
        <vt:i4>5</vt:i4>
      </vt:variant>
      <vt:variant>
        <vt:lpwstr>https://www.gov.uk/government/publications/careers-guidance-provision-for-young-people-in-schools</vt:lpwstr>
      </vt:variant>
      <vt:variant>
        <vt:lpwstr/>
      </vt:variant>
      <vt:variant>
        <vt:i4>3080319</vt:i4>
      </vt:variant>
      <vt:variant>
        <vt:i4>81</vt:i4>
      </vt:variant>
      <vt:variant>
        <vt:i4>0</vt:i4>
      </vt:variant>
      <vt:variant>
        <vt:i4>5</vt:i4>
      </vt:variant>
      <vt:variant>
        <vt:lpwstr>https://www.gov.uk/government/publications/equality-act-2010-advice-for-schools</vt:lpwstr>
      </vt:variant>
      <vt:variant>
        <vt:lpwstr/>
      </vt:variant>
      <vt:variant>
        <vt:i4>6553706</vt:i4>
      </vt:variant>
      <vt:variant>
        <vt:i4>78</vt:i4>
      </vt:variant>
      <vt:variant>
        <vt:i4>0</vt:i4>
      </vt:variant>
      <vt:variant>
        <vt:i4>5</vt:i4>
      </vt:variant>
      <vt:variant>
        <vt:lpwstr>https://www.gov.uk/guidance/data-protection-in-schools</vt:lpwstr>
      </vt:variant>
      <vt:variant>
        <vt:lpwstr/>
      </vt:variant>
      <vt:variant>
        <vt:i4>1441801</vt:i4>
      </vt:variant>
      <vt:variant>
        <vt:i4>75</vt:i4>
      </vt:variant>
      <vt:variant>
        <vt:i4>0</vt:i4>
      </vt:variant>
      <vt:variant>
        <vt:i4>5</vt:i4>
      </vt:variant>
      <vt:variant>
        <vt:lpwstr>https://www.gov.uk/government/publications/constitution-of-governing-bodies-of-maintained-schools</vt:lpwstr>
      </vt:variant>
      <vt:variant>
        <vt:lpwstr/>
      </vt:variant>
      <vt:variant>
        <vt:i4>2752638</vt:i4>
      </vt:variant>
      <vt:variant>
        <vt:i4>72</vt:i4>
      </vt:variant>
      <vt:variant>
        <vt:i4>0</vt:i4>
      </vt:variant>
      <vt:variant>
        <vt:i4>5</vt:i4>
      </vt:variant>
      <vt:variant>
        <vt:lpwstr>https://schools-financial-benchmarking.service.gov.uk/</vt:lpwstr>
      </vt:variant>
      <vt:variant>
        <vt:lpwstr/>
      </vt:variant>
      <vt:variant>
        <vt:i4>2490484</vt:i4>
      </vt:variant>
      <vt:variant>
        <vt:i4>69</vt:i4>
      </vt:variant>
      <vt:variant>
        <vt:i4>0</vt:i4>
      </vt:variant>
      <vt:variant>
        <vt:i4>5</vt:i4>
      </vt:variant>
      <vt:variant>
        <vt:lpwstr>http://www.legislation.gov.uk/ukpga/2010/15/section/149</vt:lpwstr>
      </vt:variant>
      <vt:variant>
        <vt:lpwstr/>
      </vt:variant>
      <vt:variant>
        <vt:i4>3080319</vt:i4>
      </vt:variant>
      <vt:variant>
        <vt:i4>66</vt:i4>
      </vt:variant>
      <vt:variant>
        <vt:i4>0</vt:i4>
      </vt:variant>
      <vt:variant>
        <vt:i4>5</vt:i4>
      </vt:variant>
      <vt:variant>
        <vt:lpwstr>https://www.gov.uk/government/publications/equality-act-2010-advice-for-schools</vt:lpwstr>
      </vt:variant>
      <vt:variant>
        <vt:lpwstr/>
      </vt:variant>
      <vt:variant>
        <vt:i4>2818161</vt:i4>
      </vt:variant>
      <vt:variant>
        <vt:i4>63</vt:i4>
      </vt:variant>
      <vt:variant>
        <vt:i4>0</vt:i4>
      </vt:variant>
      <vt:variant>
        <vt:i4>5</vt:i4>
      </vt:variant>
      <vt:variant>
        <vt:lpwstr>http://www.legislation.gov.uk/ukpga/2002/32/section/29</vt:lpwstr>
      </vt:variant>
      <vt:variant>
        <vt:lpwstr/>
      </vt:variant>
      <vt:variant>
        <vt:i4>6553710</vt:i4>
      </vt:variant>
      <vt:variant>
        <vt:i4>60</vt:i4>
      </vt:variant>
      <vt:variant>
        <vt:i4>0</vt:i4>
      </vt:variant>
      <vt:variant>
        <vt:i4>5</vt:i4>
      </vt:variant>
      <vt:variant>
        <vt:lpwstr>http://www.legislation.gov.uk/ukpga/2010/15/schedule/10</vt:lpwstr>
      </vt:variant>
      <vt:variant>
        <vt:lpwstr/>
      </vt:variant>
      <vt:variant>
        <vt:i4>393306</vt:i4>
      </vt:variant>
      <vt:variant>
        <vt:i4>57</vt:i4>
      </vt:variant>
      <vt:variant>
        <vt:i4>0</vt:i4>
      </vt:variant>
      <vt:variant>
        <vt:i4>5</vt:i4>
      </vt:variant>
      <vt:variant>
        <vt:lpwstr>https://www.gov.uk/government/publications/send-code-of-practice-0-to-25</vt:lpwstr>
      </vt:variant>
      <vt:variant>
        <vt:lpwstr/>
      </vt:variant>
      <vt:variant>
        <vt:i4>6422560</vt:i4>
      </vt:variant>
      <vt:variant>
        <vt:i4>54</vt:i4>
      </vt:variant>
      <vt:variant>
        <vt:i4>0</vt:i4>
      </vt:variant>
      <vt:variant>
        <vt:i4>5</vt:i4>
      </vt:variant>
      <vt:variant>
        <vt:lpwstr>http://www.legislation.gov.uk/uksi/2014/1530/contents/made</vt:lpwstr>
      </vt:variant>
      <vt:variant>
        <vt:lpwstr/>
      </vt:variant>
      <vt:variant>
        <vt:i4>5046289</vt:i4>
      </vt:variant>
      <vt:variant>
        <vt:i4>51</vt:i4>
      </vt:variant>
      <vt:variant>
        <vt:i4>0</vt:i4>
      </vt:variant>
      <vt:variant>
        <vt:i4>5</vt:i4>
      </vt:variant>
      <vt:variant>
        <vt:lpwstr>https://www.gov.uk/government/publications/school-uniform/school-uniforms</vt:lpwstr>
      </vt:variant>
      <vt:variant>
        <vt:lpwstr/>
      </vt:variant>
      <vt:variant>
        <vt:i4>4128867</vt:i4>
      </vt:variant>
      <vt:variant>
        <vt:i4>48</vt:i4>
      </vt:variant>
      <vt:variant>
        <vt:i4>0</vt:i4>
      </vt:variant>
      <vt:variant>
        <vt:i4>5</vt:i4>
      </vt:variant>
      <vt:variant>
        <vt:lpwstr>https://www.gov.uk/government/publications/cost-of-school-uniforms/cost-of-school-uniforms</vt:lpwstr>
      </vt:variant>
      <vt:variant>
        <vt:lpwstr/>
      </vt:variant>
      <vt:variant>
        <vt:i4>6488168</vt:i4>
      </vt:variant>
      <vt:variant>
        <vt:i4>45</vt:i4>
      </vt:variant>
      <vt:variant>
        <vt:i4>0</vt:i4>
      </vt:variant>
      <vt:variant>
        <vt:i4>5</vt:i4>
      </vt:variant>
      <vt:variant>
        <vt:lpwstr>https://www.gov.uk/government/publications/behaviour-and-discipline-in-schools</vt:lpwstr>
      </vt:variant>
      <vt:variant>
        <vt:lpwstr/>
      </vt:variant>
      <vt:variant>
        <vt:i4>2621561</vt:i4>
      </vt:variant>
      <vt:variant>
        <vt:i4>42</vt:i4>
      </vt:variant>
      <vt:variant>
        <vt:i4>0</vt:i4>
      </vt:variant>
      <vt:variant>
        <vt:i4>5</vt:i4>
      </vt:variant>
      <vt:variant>
        <vt:lpwstr>http://www.legislation.gov.uk/ukpga/2006/40/section/89</vt:lpwstr>
      </vt:variant>
      <vt:variant>
        <vt:lpwstr/>
      </vt:variant>
      <vt:variant>
        <vt:i4>1769501</vt:i4>
      </vt:variant>
      <vt:variant>
        <vt:i4>39</vt:i4>
      </vt:variant>
      <vt:variant>
        <vt:i4>0</vt:i4>
      </vt:variant>
      <vt:variant>
        <vt:i4>5</vt:i4>
      </vt:variant>
      <vt:variant>
        <vt:lpwstr>https://www.gov.uk/government/publications/providing-remote-education-information-to-parents-template</vt:lpwstr>
      </vt:variant>
      <vt:variant>
        <vt:lpwstr/>
      </vt:variant>
      <vt:variant>
        <vt:i4>4128867</vt:i4>
      </vt:variant>
      <vt:variant>
        <vt:i4>36</vt:i4>
      </vt:variant>
      <vt:variant>
        <vt:i4>0</vt:i4>
      </vt:variant>
      <vt:variant>
        <vt:i4>5</vt:i4>
      </vt:variant>
      <vt:variant>
        <vt:lpwstr>https://www.gov.uk/government/publications/providing-remote-education-guidance-for-schools/providing-remote-education-guidance-for-schools</vt:lpwstr>
      </vt:variant>
      <vt:variant>
        <vt:lpwstr/>
      </vt:variant>
      <vt:variant>
        <vt:i4>4128807</vt:i4>
      </vt:variant>
      <vt:variant>
        <vt:i4>33</vt:i4>
      </vt:variant>
      <vt:variant>
        <vt:i4>0</vt:i4>
      </vt:variant>
      <vt:variant>
        <vt:i4>5</vt:i4>
      </vt:variant>
      <vt:variant>
        <vt:lpwstr>https://www.gov.uk/guidance/what-maintained-schools-must-publish-online</vt:lpwstr>
      </vt:variant>
      <vt:variant>
        <vt:lpwstr>send</vt:lpwstr>
      </vt:variant>
      <vt:variant>
        <vt:i4>1769491</vt:i4>
      </vt:variant>
      <vt:variant>
        <vt:i4>30</vt:i4>
      </vt:variant>
      <vt:variant>
        <vt:i4>0</vt:i4>
      </vt:variant>
      <vt:variant>
        <vt:i4>5</vt:i4>
      </vt:variant>
      <vt:variant>
        <vt:lpwstr>https://www.gov.uk/school-performance-tables</vt:lpwstr>
      </vt:variant>
      <vt:variant>
        <vt:lpwstr/>
      </vt:variant>
      <vt:variant>
        <vt:i4>5636116</vt:i4>
      </vt:variant>
      <vt:variant>
        <vt:i4>27</vt:i4>
      </vt:variant>
      <vt:variant>
        <vt:i4>0</vt:i4>
      </vt:variant>
      <vt:variant>
        <vt:i4>5</vt:i4>
      </vt:variant>
      <vt:variant>
        <vt:lpwstr>https://www.gov.uk/government/publications/progress-8-school-performance-measure</vt:lpwstr>
      </vt:variant>
      <vt:variant>
        <vt:lpwstr/>
      </vt:variant>
      <vt:variant>
        <vt:i4>5636116</vt:i4>
      </vt:variant>
      <vt:variant>
        <vt:i4>24</vt:i4>
      </vt:variant>
      <vt:variant>
        <vt:i4>0</vt:i4>
      </vt:variant>
      <vt:variant>
        <vt:i4>5</vt:i4>
      </vt:variant>
      <vt:variant>
        <vt:lpwstr>https://www.gov.uk/government/publications/progress-8-school-performance-measure</vt:lpwstr>
      </vt:variant>
      <vt:variant>
        <vt:lpwstr/>
      </vt:variant>
      <vt:variant>
        <vt:i4>2752564</vt:i4>
      </vt:variant>
      <vt:variant>
        <vt:i4>21</vt:i4>
      </vt:variant>
      <vt:variant>
        <vt:i4>0</vt:i4>
      </vt:variant>
      <vt:variant>
        <vt:i4>5</vt:i4>
      </vt:variant>
      <vt:variant>
        <vt:lpwstr>https://www.gov.uk/government/publications/school-and-college-accountability-approach-2020-to-2022/school-and-college-accountability-2021-to-2022-academic-year</vt:lpwstr>
      </vt:variant>
      <vt:variant>
        <vt:lpwstr/>
      </vt:variant>
      <vt:variant>
        <vt:i4>2555942</vt:i4>
      </vt:variant>
      <vt:variant>
        <vt:i4>18</vt:i4>
      </vt:variant>
      <vt:variant>
        <vt:i4>0</vt:i4>
      </vt:variant>
      <vt:variant>
        <vt:i4>5</vt:i4>
      </vt:variant>
      <vt:variant>
        <vt:lpwstr>https://www.youthsporttrust.org/resources/primary-pe-sport-premium</vt:lpwstr>
      </vt:variant>
      <vt:variant>
        <vt:lpwstr/>
      </vt:variant>
      <vt:variant>
        <vt:i4>3473464</vt:i4>
      </vt:variant>
      <vt:variant>
        <vt:i4>15</vt:i4>
      </vt:variant>
      <vt:variant>
        <vt:i4>0</vt:i4>
      </vt:variant>
      <vt:variant>
        <vt:i4>5</vt:i4>
      </vt:variant>
      <vt:variant>
        <vt:lpwstr>https://www.afpe.org.uk/physical-education/advice-on-sport-premium/</vt:lpwstr>
      </vt:variant>
      <vt:variant>
        <vt:lpwstr/>
      </vt:variant>
      <vt:variant>
        <vt:i4>196685</vt:i4>
      </vt:variant>
      <vt:variant>
        <vt:i4>12</vt:i4>
      </vt:variant>
      <vt:variant>
        <vt:i4>0</vt:i4>
      </vt:variant>
      <vt:variant>
        <vt:i4>5</vt:i4>
      </vt:variant>
      <vt:variant>
        <vt:lpwstr>https://www.gov.uk/government/publications/pe-and-sport-premium-conditions-of-grant-2021-to-2022</vt:lpwstr>
      </vt:variant>
      <vt:variant>
        <vt:lpwstr/>
      </vt:variant>
      <vt:variant>
        <vt:i4>4849669</vt:i4>
      </vt:variant>
      <vt:variant>
        <vt:i4>9</vt:i4>
      </vt:variant>
      <vt:variant>
        <vt:i4>0</vt:i4>
      </vt:variant>
      <vt:variant>
        <vt:i4>5</vt:i4>
      </vt:variant>
      <vt:variant>
        <vt:lpwstr>https://www.gov.uk/guidance/pe-and-sport-premium-for-primary-schools</vt:lpwstr>
      </vt:variant>
      <vt:variant>
        <vt:lpwstr/>
      </vt:variant>
      <vt:variant>
        <vt:i4>5832778</vt:i4>
      </vt:variant>
      <vt:variant>
        <vt:i4>6</vt:i4>
      </vt:variant>
      <vt:variant>
        <vt:i4>0</vt:i4>
      </vt:variant>
      <vt:variant>
        <vt:i4>5</vt:i4>
      </vt:variant>
      <vt:variant>
        <vt:lpwstr>https://www.gov.uk/government/publications/pupil-premium-allocations-and-conditions-of-grant-2022-to-2023</vt:lpwstr>
      </vt:variant>
      <vt:variant>
        <vt:lpwstr/>
      </vt:variant>
      <vt:variant>
        <vt:i4>4325399</vt:i4>
      </vt:variant>
      <vt:variant>
        <vt:i4>3</vt:i4>
      </vt:variant>
      <vt:variant>
        <vt:i4>0</vt:i4>
      </vt:variant>
      <vt:variant>
        <vt:i4>5</vt:i4>
      </vt:variant>
      <vt:variant>
        <vt:lpwstr>https://www.gov.uk/government/publications/pupil-premium</vt:lpwstr>
      </vt:variant>
      <vt:variant>
        <vt:lpwstr/>
      </vt:variant>
      <vt:variant>
        <vt:i4>4522071</vt:i4>
      </vt:variant>
      <vt:variant>
        <vt:i4>0</vt:i4>
      </vt:variant>
      <vt:variant>
        <vt:i4>0</vt:i4>
      </vt:variant>
      <vt:variant>
        <vt:i4>5</vt:i4>
      </vt:variant>
      <vt:variant>
        <vt:lpwstr>http://www.legislation.gov.uk/uksi/2016/451/contents/made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Pam Langmead</cp:lastModifiedBy>
  <cp:revision>6</cp:revision>
  <cp:lastPrinted>2026-01-02T11:32:00Z</cp:lastPrinted>
  <dcterms:created xsi:type="dcterms:W3CDTF">2026-01-02T11:19:00Z</dcterms:created>
  <dcterms:modified xsi:type="dcterms:W3CDTF">2026-01-02T12:52:00Z</dcterms:modified>
</cp:coreProperties>
</file>