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1D" w:rsidRPr="00880D0B" w:rsidRDefault="0055430A" w:rsidP="0055430A">
      <w:pPr>
        <w:jc w:val="both"/>
        <w:rPr>
          <w:rFonts w:ascii="Calibri" w:hAnsi="Calibri"/>
          <w:b/>
          <w:sz w:val="36"/>
          <w:szCs w:val="36"/>
        </w:rPr>
      </w:pPr>
      <w:r>
        <w:rPr>
          <w:rFonts w:ascii="Calibri" w:hAnsi="Calibri"/>
          <w:b/>
          <w:sz w:val="36"/>
          <w:szCs w:val="36"/>
        </w:rPr>
        <w:t xml:space="preserve">                Filtering and monitoring</w:t>
      </w:r>
    </w:p>
    <w:p w:rsidR="00276724" w:rsidRPr="00D14B35" w:rsidRDefault="00276724" w:rsidP="00813DCF">
      <w:pPr>
        <w:jc w:val="left"/>
        <w:rPr>
          <w:rFonts w:ascii="Calibri" w:hAnsi="Calibri" w:cs="Calibri"/>
          <w:sz w:val="16"/>
          <w:szCs w:val="26"/>
        </w:rPr>
      </w:pPr>
    </w:p>
    <w:p w:rsidR="00813DCF" w:rsidRPr="00AD23F2" w:rsidRDefault="00813DCF" w:rsidP="00B67D93">
      <w:pPr>
        <w:jc w:val="left"/>
        <w:rPr>
          <w:rFonts w:asciiTheme="minorHAnsi" w:hAnsiTheme="minorHAnsi" w:cstheme="minorHAnsi"/>
          <w:sz w:val="8"/>
          <w:szCs w:val="8"/>
        </w:rPr>
      </w:pPr>
    </w:p>
    <w:p w:rsidR="007C78E7" w:rsidRPr="00FD3E45" w:rsidRDefault="007C78E7" w:rsidP="007C78E7">
      <w:pPr>
        <w:pStyle w:val="NoSpacing"/>
        <w:jc w:val="left"/>
        <w:rPr>
          <w:rFonts w:asciiTheme="minorHAnsi" w:hAnsiTheme="minorHAnsi" w:cstheme="minorHAnsi"/>
          <w:b/>
          <w:szCs w:val="24"/>
        </w:rPr>
      </w:pPr>
      <w:r w:rsidRPr="00FD3E45">
        <w:rPr>
          <w:rFonts w:asciiTheme="minorHAnsi" w:hAnsiTheme="minorHAnsi" w:cstheme="minorHAnsi"/>
          <w:b/>
          <w:szCs w:val="24"/>
        </w:rPr>
        <w:t>What is filtering and monitoring?</w:t>
      </w:r>
    </w:p>
    <w:p w:rsidR="007C78E7" w:rsidRPr="00FD3E45" w:rsidRDefault="007C78E7" w:rsidP="007C78E7">
      <w:pPr>
        <w:pStyle w:val="NoSpacing"/>
        <w:jc w:val="left"/>
        <w:rPr>
          <w:rFonts w:asciiTheme="minorHAnsi" w:hAnsiTheme="minorHAnsi" w:cstheme="minorHAnsi"/>
          <w:szCs w:val="24"/>
        </w:rPr>
      </w:pPr>
      <w:r w:rsidRPr="00FD3E45">
        <w:rPr>
          <w:rFonts w:asciiTheme="minorHAnsi" w:hAnsiTheme="minorHAnsi" w:cstheme="minorHAnsi"/>
          <w:szCs w:val="24"/>
        </w:rPr>
        <w:t>Filtering and monitoring systems are used to keep pupils safe when using your school’s IT system.</w:t>
      </w:r>
    </w:p>
    <w:p w:rsidR="007C78E7" w:rsidRPr="00FD3E45" w:rsidRDefault="007C78E7" w:rsidP="007C78E7">
      <w:pPr>
        <w:pStyle w:val="NoSpacing"/>
        <w:numPr>
          <w:ilvl w:val="0"/>
          <w:numId w:val="17"/>
        </w:numPr>
        <w:jc w:val="left"/>
        <w:rPr>
          <w:rFonts w:asciiTheme="minorHAnsi" w:hAnsiTheme="minorHAnsi" w:cstheme="minorHAnsi"/>
          <w:szCs w:val="24"/>
        </w:rPr>
      </w:pPr>
      <w:r w:rsidRPr="00FD3E45">
        <w:rPr>
          <w:rFonts w:asciiTheme="minorHAnsi" w:hAnsiTheme="minorHAnsi" w:cstheme="minorHAnsi"/>
          <w:szCs w:val="24"/>
        </w:rPr>
        <w:t>Filtering systems: block access to harmful sites and content.</w:t>
      </w:r>
    </w:p>
    <w:p w:rsidR="007C78E7" w:rsidRPr="00FD3E45" w:rsidRDefault="007C78E7" w:rsidP="007C78E7">
      <w:pPr>
        <w:pStyle w:val="NoSpacing"/>
        <w:numPr>
          <w:ilvl w:val="0"/>
          <w:numId w:val="17"/>
        </w:numPr>
        <w:jc w:val="left"/>
        <w:rPr>
          <w:rFonts w:asciiTheme="minorHAnsi" w:hAnsiTheme="minorHAnsi" w:cstheme="minorHAnsi"/>
          <w:szCs w:val="24"/>
        </w:rPr>
      </w:pPr>
      <w:r w:rsidRPr="00FD3E45">
        <w:rPr>
          <w:rFonts w:asciiTheme="minorHAnsi" w:hAnsiTheme="minorHAnsi" w:cstheme="minorHAnsi"/>
          <w:szCs w:val="24"/>
        </w:rPr>
        <w:t>Monitoring systems: identify when a user accesses or searches for certain types of harmful content on school and college devices (it doesn’t stop someone accessing it). Your school is then alerted to any concerning content so you can intervene and respond.</w:t>
      </w:r>
    </w:p>
    <w:p w:rsidR="007C78E7" w:rsidRPr="00FD3E45" w:rsidRDefault="007C78E7" w:rsidP="007C78E7">
      <w:pPr>
        <w:pStyle w:val="NoSpacing"/>
        <w:jc w:val="left"/>
        <w:rPr>
          <w:rFonts w:asciiTheme="minorHAnsi" w:hAnsiTheme="minorHAnsi" w:cstheme="minorHAnsi"/>
          <w:szCs w:val="24"/>
        </w:rPr>
      </w:pPr>
      <w:r w:rsidRPr="00FD3E45">
        <w:rPr>
          <w:rFonts w:asciiTheme="minorHAnsi" w:hAnsiTheme="minorHAnsi" w:cstheme="minorHAnsi"/>
          <w:szCs w:val="24"/>
        </w:rPr>
        <w:t>No filtering and monitoring system is 100% effective, so you need to use it alongside your existing safeguarding systems and procedures.</w:t>
      </w:r>
    </w:p>
    <w:p w:rsidR="007612D0" w:rsidRPr="007612D0" w:rsidRDefault="007612D0" w:rsidP="007612D0">
      <w:pPr>
        <w:pStyle w:val="NoSpacing"/>
        <w:jc w:val="left"/>
        <w:rPr>
          <w:rFonts w:asciiTheme="minorHAnsi" w:hAnsiTheme="minorHAnsi" w:cstheme="minorHAnsi"/>
          <w:sz w:val="26"/>
          <w:szCs w:val="26"/>
        </w:rPr>
      </w:pPr>
    </w:p>
    <w:p w:rsidR="00134A87" w:rsidRPr="007612D0" w:rsidRDefault="007612D0" w:rsidP="007612D0">
      <w:pPr>
        <w:pStyle w:val="NoSpacing"/>
        <w:jc w:val="left"/>
        <w:rPr>
          <w:rFonts w:asciiTheme="minorHAnsi" w:hAnsiTheme="minorHAnsi" w:cstheme="minorHAnsi"/>
          <w:b/>
          <w:sz w:val="26"/>
          <w:szCs w:val="26"/>
          <w:lang w:val="en-US"/>
        </w:rPr>
      </w:pPr>
      <w:r w:rsidRPr="007612D0">
        <w:rPr>
          <w:rFonts w:asciiTheme="minorHAnsi" w:hAnsiTheme="minorHAnsi" w:cstheme="minorHAnsi"/>
          <w:b/>
          <w:sz w:val="26"/>
          <w:szCs w:val="26"/>
          <w:lang w:val="en-US"/>
        </w:rPr>
        <w:t>E</w:t>
      </w:r>
      <w:r w:rsidR="002542F9" w:rsidRPr="007612D0">
        <w:rPr>
          <w:rFonts w:asciiTheme="minorHAnsi" w:hAnsiTheme="minorHAnsi" w:cstheme="minorHAnsi"/>
          <w:b/>
          <w:sz w:val="26"/>
          <w:szCs w:val="26"/>
          <w:lang w:val="en-US"/>
        </w:rPr>
        <w:t xml:space="preserve">xpectations, roles and responsibilities </w:t>
      </w:r>
    </w:p>
    <w:p w:rsidR="007612D0" w:rsidRPr="000936A8" w:rsidRDefault="007612D0" w:rsidP="007612D0">
      <w:pPr>
        <w:pStyle w:val="NoSpacing"/>
        <w:jc w:val="left"/>
        <w:rPr>
          <w:rFonts w:asciiTheme="minorHAnsi" w:hAnsiTheme="minorHAnsi" w:cstheme="minorHAnsi"/>
          <w:sz w:val="8"/>
          <w:szCs w:val="8"/>
          <w:lang w:val="en-US"/>
        </w:rPr>
      </w:pPr>
    </w:p>
    <w:tbl>
      <w:tblPr>
        <w:tblStyle w:val="TableGrid"/>
        <w:tblW w:w="0" w:type="auto"/>
        <w:tblLook w:val="04A0" w:firstRow="1" w:lastRow="0" w:firstColumn="1" w:lastColumn="0" w:noHBand="0" w:noVBand="1"/>
      </w:tblPr>
      <w:tblGrid>
        <w:gridCol w:w="3256"/>
        <w:gridCol w:w="6514"/>
      </w:tblGrid>
      <w:tr w:rsidR="007612D0" w:rsidTr="00FD3E45">
        <w:tc>
          <w:tcPr>
            <w:tcW w:w="3256" w:type="dxa"/>
          </w:tcPr>
          <w:p w:rsidR="007612D0" w:rsidRDefault="007612D0" w:rsidP="007612D0">
            <w:pPr>
              <w:pStyle w:val="NoSpacing"/>
              <w:jc w:val="left"/>
              <w:rPr>
                <w:rFonts w:asciiTheme="minorHAnsi" w:hAnsiTheme="minorHAnsi" w:cstheme="minorHAnsi"/>
                <w:sz w:val="26"/>
                <w:szCs w:val="26"/>
                <w:lang w:val="en-US"/>
              </w:rPr>
            </w:pPr>
            <w:r w:rsidRPr="00AD23F2">
              <w:rPr>
                <w:rFonts w:asciiTheme="minorHAnsi" w:hAnsiTheme="minorHAnsi" w:cstheme="minorHAnsi"/>
                <w:b/>
                <w:sz w:val="26"/>
                <w:szCs w:val="26"/>
              </w:rPr>
              <w:t>Governing bodies and proprietors</w:t>
            </w:r>
          </w:p>
        </w:tc>
        <w:tc>
          <w:tcPr>
            <w:tcW w:w="6514" w:type="dxa"/>
          </w:tcPr>
          <w:p w:rsidR="007612D0" w:rsidRPr="00FD3E45" w:rsidRDefault="007612D0" w:rsidP="007612D0">
            <w:pPr>
              <w:pStyle w:val="NoSpacing"/>
              <w:jc w:val="left"/>
              <w:rPr>
                <w:rFonts w:asciiTheme="minorHAnsi" w:hAnsiTheme="minorHAnsi" w:cstheme="minorHAnsi"/>
                <w:szCs w:val="24"/>
              </w:rPr>
            </w:pPr>
            <w:r w:rsidRPr="00FD3E45">
              <w:rPr>
                <w:rFonts w:asciiTheme="minorHAnsi" w:hAnsiTheme="minorHAnsi" w:cstheme="minorHAnsi"/>
                <w:szCs w:val="24"/>
              </w:rPr>
              <w:t>Overall strategic responsibility for filtering and monitoring and need assurance that the standards are being met. </w:t>
            </w:r>
          </w:p>
          <w:p w:rsidR="007612D0" w:rsidRPr="00FD3E45" w:rsidRDefault="007612D0" w:rsidP="007612D0">
            <w:pPr>
              <w:pStyle w:val="NoSpacing"/>
              <w:jc w:val="left"/>
              <w:rPr>
                <w:rFonts w:asciiTheme="minorHAnsi" w:hAnsiTheme="minorHAnsi" w:cstheme="minorHAnsi"/>
                <w:szCs w:val="24"/>
              </w:rPr>
            </w:pPr>
            <w:r w:rsidRPr="00FD3E45">
              <w:rPr>
                <w:rFonts w:asciiTheme="minorHAnsi" w:hAnsiTheme="minorHAnsi" w:cstheme="minorHAnsi"/>
                <w:szCs w:val="24"/>
              </w:rPr>
              <w:t>They should identify and assign: </w:t>
            </w:r>
          </w:p>
          <w:p w:rsidR="007612D0" w:rsidRPr="00FD3E45" w:rsidRDefault="007612D0" w:rsidP="007612D0">
            <w:pPr>
              <w:pStyle w:val="NoSpacing"/>
              <w:numPr>
                <w:ilvl w:val="0"/>
                <w:numId w:val="23"/>
              </w:numPr>
              <w:jc w:val="left"/>
              <w:rPr>
                <w:rFonts w:asciiTheme="minorHAnsi" w:hAnsiTheme="minorHAnsi" w:cstheme="minorHAnsi"/>
                <w:szCs w:val="24"/>
              </w:rPr>
            </w:pPr>
            <w:r w:rsidRPr="00FD3E45">
              <w:rPr>
                <w:rFonts w:asciiTheme="minorHAnsi" w:hAnsiTheme="minorHAnsi" w:cstheme="minorHAnsi"/>
                <w:szCs w:val="24"/>
              </w:rPr>
              <w:t>a member of the senior leadership team and a governor, to be responsible for ensuring these standards are met</w:t>
            </w:r>
          </w:p>
          <w:p w:rsidR="007612D0" w:rsidRPr="00FD3E45" w:rsidRDefault="007612D0" w:rsidP="007612D0">
            <w:pPr>
              <w:pStyle w:val="NoSpacing"/>
              <w:numPr>
                <w:ilvl w:val="0"/>
                <w:numId w:val="23"/>
              </w:numPr>
              <w:jc w:val="left"/>
              <w:rPr>
                <w:rFonts w:asciiTheme="minorHAnsi" w:hAnsiTheme="minorHAnsi" w:cstheme="minorHAnsi"/>
                <w:szCs w:val="24"/>
              </w:rPr>
            </w:pPr>
            <w:r w:rsidRPr="00FD3E45">
              <w:rPr>
                <w:rFonts w:asciiTheme="minorHAnsi" w:hAnsiTheme="minorHAnsi" w:cstheme="minorHAnsi"/>
                <w:szCs w:val="24"/>
              </w:rPr>
              <w:t>the roles and responsibilities of staff and third parties, for example, external service providers </w:t>
            </w:r>
          </w:p>
          <w:p w:rsidR="007612D0" w:rsidRDefault="007612D0" w:rsidP="007612D0">
            <w:pPr>
              <w:pStyle w:val="NoSpacing"/>
              <w:numPr>
                <w:ilvl w:val="0"/>
                <w:numId w:val="23"/>
              </w:numPr>
              <w:jc w:val="left"/>
              <w:rPr>
                <w:rFonts w:asciiTheme="minorHAnsi" w:hAnsiTheme="minorHAnsi" w:cstheme="minorHAnsi"/>
                <w:szCs w:val="24"/>
                <w:lang w:val="en-US"/>
              </w:rPr>
            </w:pPr>
            <w:r w:rsidRPr="00FD3E45">
              <w:rPr>
                <w:rFonts w:asciiTheme="minorHAnsi" w:hAnsiTheme="minorHAnsi" w:cstheme="minorHAnsi"/>
                <w:szCs w:val="24"/>
              </w:rPr>
              <w:t xml:space="preserve">Ensure that the </w:t>
            </w:r>
            <w:r w:rsidRPr="00FD3E45">
              <w:rPr>
                <w:rFonts w:asciiTheme="minorHAnsi" w:hAnsiTheme="minorHAnsi" w:cstheme="minorHAnsi"/>
                <w:szCs w:val="24"/>
                <w:lang w:val="en-US"/>
              </w:rPr>
              <w:t>child protection policy includes how your school approaches filtering and monitoring on school devices and school networks</w:t>
            </w:r>
          </w:p>
          <w:p w:rsidR="00FD3E45" w:rsidRDefault="00FD3E45" w:rsidP="00FD3E45">
            <w:pPr>
              <w:pStyle w:val="NoSpacing"/>
              <w:jc w:val="left"/>
              <w:rPr>
                <w:rFonts w:asciiTheme="minorHAnsi" w:hAnsiTheme="minorHAnsi" w:cstheme="minorHAnsi"/>
                <w:szCs w:val="24"/>
                <w:lang w:val="en-US"/>
              </w:rPr>
            </w:pPr>
          </w:p>
          <w:p w:rsidR="00FD3E45" w:rsidRDefault="00FD3E45" w:rsidP="00FD3E45">
            <w:pPr>
              <w:pStyle w:val="NoSpacing"/>
              <w:jc w:val="left"/>
              <w:rPr>
                <w:rFonts w:asciiTheme="minorHAnsi" w:hAnsiTheme="minorHAnsi" w:cstheme="minorHAnsi"/>
                <w:szCs w:val="24"/>
                <w:lang w:val="en-US"/>
              </w:rPr>
            </w:pPr>
          </w:p>
          <w:p w:rsidR="00FD3E45" w:rsidRDefault="00FD3E45" w:rsidP="00FD3E45">
            <w:pPr>
              <w:pStyle w:val="NoSpacing"/>
              <w:jc w:val="left"/>
              <w:rPr>
                <w:rFonts w:asciiTheme="minorHAnsi" w:hAnsiTheme="minorHAnsi" w:cstheme="minorHAnsi"/>
                <w:szCs w:val="24"/>
                <w:lang w:val="en-US"/>
              </w:rPr>
            </w:pPr>
          </w:p>
          <w:p w:rsidR="00FD3E45" w:rsidRDefault="00FD3E45" w:rsidP="00FD3E45">
            <w:pPr>
              <w:pStyle w:val="NoSpacing"/>
              <w:jc w:val="left"/>
              <w:rPr>
                <w:rFonts w:asciiTheme="minorHAnsi" w:hAnsiTheme="minorHAnsi" w:cstheme="minorHAnsi"/>
                <w:szCs w:val="24"/>
                <w:lang w:val="en-US"/>
              </w:rPr>
            </w:pPr>
          </w:p>
          <w:p w:rsidR="00FD3E45" w:rsidRPr="00FD3E45" w:rsidRDefault="00FD3E45" w:rsidP="00FD3E45">
            <w:pPr>
              <w:pStyle w:val="NoSpacing"/>
              <w:jc w:val="left"/>
              <w:rPr>
                <w:rFonts w:asciiTheme="minorHAnsi" w:hAnsiTheme="minorHAnsi" w:cstheme="minorHAnsi"/>
                <w:szCs w:val="24"/>
                <w:lang w:val="en-US"/>
              </w:rPr>
            </w:pPr>
          </w:p>
        </w:tc>
      </w:tr>
      <w:tr w:rsidR="007612D0" w:rsidTr="00FD3E45">
        <w:tc>
          <w:tcPr>
            <w:tcW w:w="3256" w:type="dxa"/>
          </w:tcPr>
          <w:p w:rsidR="007612D0" w:rsidRPr="007612D0" w:rsidRDefault="007612D0" w:rsidP="007612D0">
            <w:pPr>
              <w:pStyle w:val="NoSpacing"/>
              <w:jc w:val="left"/>
              <w:rPr>
                <w:rFonts w:asciiTheme="minorHAnsi" w:hAnsiTheme="minorHAnsi" w:cstheme="minorHAnsi"/>
                <w:b/>
                <w:sz w:val="26"/>
                <w:szCs w:val="26"/>
                <w:lang w:val="en-US"/>
              </w:rPr>
            </w:pPr>
            <w:r w:rsidRPr="007612D0">
              <w:rPr>
                <w:rFonts w:asciiTheme="minorHAnsi" w:hAnsiTheme="minorHAnsi" w:cstheme="minorHAnsi"/>
                <w:b/>
                <w:sz w:val="26"/>
                <w:szCs w:val="26"/>
                <w:lang w:val="en-US"/>
              </w:rPr>
              <w:t>Designated Safeguarding Lead (DSL)</w:t>
            </w:r>
          </w:p>
        </w:tc>
        <w:tc>
          <w:tcPr>
            <w:tcW w:w="6514" w:type="dxa"/>
          </w:tcPr>
          <w:p w:rsidR="007612D0" w:rsidRPr="00FD3E45" w:rsidRDefault="007612D0" w:rsidP="007612D0">
            <w:pPr>
              <w:pStyle w:val="NoSpacing"/>
              <w:jc w:val="left"/>
              <w:rPr>
                <w:rFonts w:asciiTheme="minorHAnsi" w:hAnsiTheme="minorHAnsi" w:cstheme="minorHAnsi"/>
                <w:szCs w:val="24"/>
              </w:rPr>
            </w:pPr>
            <w:r w:rsidRPr="00FD3E45">
              <w:rPr>
                <w:rFonts w:asciiTheme="minorHAnsi" w:hAnsiTheme="minorHAnsi" w:cstheme="minorHAnsi"/>
                <w:szCs w:val="24"/>
              </w:rPr>
              <w:t>The DSL should take lead responsibility for online safety, including understanding the filtering and monitoring systems and processes in place - this is part of their role in taking the lead responsibility for safeguarding.</w:t>
            </w:r>
          </w:p>
          <w:p w:rsidR="007612D0" w:rsidRPr="00FD3E45" w:rsidRDefault="007612D0" w:rsidP="007612D0">
            <w:pPr>
              <w:pStyle w:val="NoSpacing"/>
              <w:jc w:val="left"/>
              <w:rPr>
                <w:rFonts w:asciiTheme="minorHAnsi" w:hAnsiTheme="minorHAnsi" w:cstheme="minorHAnsi"/>
                <w:szCs w:val="24"/>
              </w:rPr>
            </w:pPr>
            <w:r w:rsidRPr="00FD3E45">
              <w:rPr>
                <w:rFonts w:asciiTheme="minorHAnsi" w:hAnsiTheme="minorHAnsi" w:cstheme="minorHAnsi"/>
                <w:szCs w:val="24"/>
              </w:rPr>
              <w:t>Day to day management of filtering and monitoring systems requires the specialist knowledge of both safeguarding and IT staff to be effective. The DSL should work closely together with IT service providers to meet the needs of your setting. Your IT service provider may be a staff technician or an external service provider. </w:t>
            </w:r>
          </w:p>
          <w:p w:rsidR="007612D0" w:rsidRDefault="007612D0" w:rsidP="00FD3E45">
            <w:pPr>
              <w:pStyle w:val="NoSpacing"/>
              <w:ind w:left="360"/>
              <w:jc w:val="left"/>
              <w:rPr>
                <w:rFonts w:asciiTheme="minorHAnsi" w:hAnsiTheme="minorHAnsi" w:cstheme="minorHAnsi"/>
                <w:szCs w:val="24"/>
                <w:lang w:val="en-US"/>
              </w:rPr>
            </w:pPr>
          </w:p>
          <w:p w:rsidR="00FD3E45" w:rsidRDefault="00FD3E45" w:rsidP="00FD3E45">
            <w:pPr>
              <w:pStyle w:val="NoSpacing"/>
              <w:ind w:left="360"/>
              <w:jc w:val="left"/>
              <w:rPr>
                <w:rFonts w:asciiTheme="minorHAnsi" w:hAnsiTheme="minorHAnsi" w:cstheme="minorHAnsi"/>
                <w:szCs w:val="24"/>
                <w:lang w:val="en-US"/>
              </w:rPr>
            </w:pPr>
          </w:p>
          <w:p w:rsidR="00FD3E45" w:rsidRPr="00FD3E45" w:rsidRDefault="00FD3E45" w:rsidP="00FD3E45">
            <w:pPr>
              <w:pStyle w:val="NoSpacing"/>
              <w:ind w:left="360"/>
              <w:jc w:val="left"/>
              <w:rPr>
                <w:rFonts w:asciiTheme="minorHAnsi" w:hAnsiTheme="minorHAnsi" w:cstheme="minorHAnsi"/>
                <w:szCs w:val="24"/>
                <w:lang w:val="en-US"/>
              </w:rPr>
            </w:pPr>
          </w:p>
        </w:tc>
      </w:tr>
      <w:tr w:rsidR="007612D0" w:rsidTr="00FD3E45">
        <w:tc>
          <w:tcPr>
            <w:tcW w:w="3256" w:type="dxa"/>
          </w:tcPr>
          <w:p w:rsidR="007612D0" w:rsidRPr="007612D0" w:rsidRDefault="007612D0" w:rsidP="007612D0">
            <w:pPr>
              <w:pStyle w:val="NoSpacing"/>
              <w:jc w:val="left"/>
              <w:rPr>
                <w:rFonts w:asciiTheme="minorHAnsi" w:hAnsiTheme="minorHAnsi" w:cstheme="minorHAnsi"/>
                <w:b/>
                <w:sz w:val="26"/>
                <w:szCs w:val="26"/>
                <w:lang w:val="en-US"/>
              </w:rPr>
            </w:pPr>
            <w:r>
              <w:rPr>
                <w:rFonts w:asciiTheme="minorHAnsi" w:hAnsiTheme="minorHAnsi" w:cstheme="minorHAnsi"/>
                <w:b/>
                <w:sz w:val="26"/>
                <w:szCs w:val="26"/>
                <w:lang w:val="en-US"/>
              </w:rPr>
              <w:t>Senior Leadership Team</w:t>
            </w:r>
          </w:p>
        </w:tc>
        <w:tc>
          <w:tcPr>
            <w:tcW w:w="6514" w:type="dxa"/>
          </w:tcPr>
          <w:p w:rsidR="007612D0" w:rsidRPr="00FD3E45" w:rsidRDefault="007612D0" w:rsidP="007612D0">
            <w:pPr>
              <w:pStyle w:val="NoSpacing"/>
              <w:numPr>
                <w:ilvl w:val="0"/>
                <w:numId w:val="25"/>
              </w:numPr>
              <w:jc w:val="left"/>
              <w:rPr>
                <w:rFonts w:asciiTheme="minorHAnsi" w:hAnsiTheme="minorHAnsi" w:cstheme="minorHAnsi"/>
                <w:szCs w:val="24"/>
              </w:rPr>
            </w:pPr>
            <w:r w:rsidRPr="00FD3E45">
              <w:rPr>
                <w:rFonts w:asciiTheme="minorHAnsi" w:hAnsiTheme="minorHAnsi" w:cstheme="minorHAnsi"/>
                <w:szCs w:val="24"/>
              </w:rPr>
              <w:t>procuring filtering and monitoring systems</w:t>
            </w:r>
          </w:p>
          <w:p w:rsidR="007612D0" w:rsidRPr="00FD3E45" w:rsidRDefault="007612D0" w:rsidP="007612D0">
            <w:pPr>
              <w:pStyle w:val="NoSpacing"/>
              <w:numPr>
                <w:ilvl w:val="0"/>
                <w:numId w:val="25"/>
              </w:numPr>
              <w:jc w:val="left"/>
              <w:rPr>
                <w:rFonts w:asciiTheme="minorHAnsi" w:hAnsiTheme="minorHAnsi" w:cstheme="minorHAnsi"/>
                <w:szCs w:val="24"/>
              </w:rPr>
            </w:pPr>
            <w:r w:rsidRPr="00FD3E45">
              <w:rPr>
                <w:rFonts w:asciiTheme="minorHAnsi" w:hAnsiTheme="minorHAnsi" w:cstheme="minorHAnsi"/>
                <w:szCs w:val="24"/>
              </w:rPr>
              <w:t>documenting decisions on what is blocked or allowed and why</w:t>
            </w:r>
          </w:p>
          <w:p w:rsidR="007612D0" w:rsidRPr="00FD3E45" w:rsidRDefault="007612D0" w:rsidP="007612D0">
            <w:pPr>
              <w:pStyle w:val="NoSpacing"/>
              <w:numPr>
                <w:ilvl w:val="0"/>
                <w:numId w:val="25"/>
              </w:numPr>
              <w:jc w:val="left"/>
              <w:rPr>
                <w:rFonts w:asciiTheme="minorHAnsi" w:hAnsiTheme="minorHAnsi" w:cstheme="minorHAnsi"/>
                <w:szCs w:val="24"/>
              </w:rPr>
            </w:pPr>
            <w:r w:rsidRPr="00FD3E45">
              <w:rPr>
                <w:rFonts w:asciiTheme="minorHAnsi" w:hAnsiTheme="minorHAnsi" w:cstheme="minorHAnsi"/>
                <w:szCs w:val="24"/>
              </w:rPr>
              <w:t>reviewing the effectiveness of your provision</w:t>
            </w:r>
          </w:p>
          <w:p w:rsidR="007612D0" w:rsidRPr="00FD3E45" w:rsidRDefault="007612D0" w:rsidP="007612D0">
            <w:pPr>
              <w:pStyle w:val="NoSpacing"/>
              <w:numPr>
                <w:ilvl w:val="0"/>
                <w:numId w:val="25"/>
              </w:numPr>
              <w:jc w:val="left"/>
              <w:rPr>
                <w:rFonts w:asciiTheme="minorHAnsi" w:hAnsiTheme="minorHAnsi" w:cstheme="minorHAnsi"/>
                <w:szCs w:val="24"/>
              </w:rPr>
            </w:pPr>
            <w:r w:rsidRPr="00FD3E45">
              <w:rPr>
                <w:rFonts w:asciiTheme="minorHAnsi" w:hAnsiTheme="minorHAnsi" w:cstheme="minorHAnsi"/>
                <w:szCs w:val="24"/>
              </w:rPr>
              <w:t>overseeing reports</w:t>
            </w:r>
          </w:p>
          <w:p w:rsidR="007612D0" w:rsidRPr="00FD3E45" w:rsidRDefault="007612D0" w:rsidP="007612D0">
            <w:pPr>
              <w:pStyle w:val="NoSpacing"/>
              <w:numPr>
                <w:ilvl w:val="0"/>
                <w:numId w:val="25"/>
              </w:numPr>
              <w:jc w:val="left"/>
              <w:rPr>
                <w:rFonts w:asciiTheme="minorHAnsi" w:hAnsiTheme="minorHAnsi" w:cstheme="minorHAnsi"/>
                <w:szCs w:val="24"/>
              </w:rPr>
            </w:pPr>
            <w:r w:rsidRPr="00FD3E45">
              <w:rPr>
                <w:rFonts w:asciiTheme="minorHAnsi" w:hAnsiTheme="minorHAnsi" w:cstheme="minorHAnsi"/>
                <w:szCs w:val="24"/>
              </w:rPr>
              <w:t>Speak to your IT lead about what your school is already doing to filter and monitor harmful online content.</w:t>
            </w:r>
          </w:p>
          <w:p w:rsidR="007612D0" w:rsidRPr="00FD3E45" w:rsidRDefault="002B3CDE" w:rsidP="007612D0">
            <w:pPr>
              <w:pStyle w:val="NoSpacing"/>
              <w:numPr>
                <w:ilvl w:val="0"/>
                <w:numId w:val="25"/>
              </w:numPr>
              <w:jc w:val="left"/>
              <w:rPr>
                <w:rFonts w:asciiTheme="minorHAnsi" w:hAnsiTheme="minorHAnsi" w:cstheme="minorHAnsi"/>
                <w:szCs w:val="24"/>
              </w:rPr>
            </w:pPr>
            <w:hyperlink r:id="rId8" w:tgtFrame="_blank" w:tooltip="Check that your current filtering and monitoring system blocks harmful and inappropriate content" w:history="1">
              <w:r w:rsidR="007612D0" w:rsidRPr="00FD3E45">
                <w:rPr>
                  <w:rStyle w:val="Hyperlink"/>
                  <w:rFonts w:asciiTheme="minorHAnsi" w:hAnsiTheme="minorHAnsi" w:cstheme="minorHAnsi"/>
                  <w:szCs w:val="24"/>
                </w:rPr>
                <w:t>Check that your current filtering and monitoring system blocks harmful and inappropriate content</w:t>
              </w:r>
            </w:hyperlink>
            <w:r w:rsidR="007612D0" w:rsidRPr="00FD3E45">
              <w:rPr>
                <w:rFonts w:asciiTheme="minorHAnsi" w:hAnsiTheme="minorHAnsi" w:cstheme="minorHAnsi"/>
                <w:szCs w:val="24"/>
              </w:rPr>
              <w:t xml:space="preserve"> without unreasonably impacting teaching and learning, and what you’ll do if it doesn’t</w:t>
            </w:r>
          </w:p>
          <w:p w:rsidR="007612D0" w:rsidRPr="00FD3E45" w:rsidRDefault="007612D0" w:rsidP="007612D0">
            <w:pPr>
              <w:pStyle w:val="NoSpacing"/>
              <w:numPr>
                <w:ilvl w:val="0"/>
                <w:numId w:val="25"/>
              </w:numPr>
              <w:jc w:val="left"/>
              <w:rPr>
                <w:rFonts w:asciiTheme="minorHAnsi" w:hAnsiTheme="minorHAnsi" w:cstheme="minorHAnsi"/>
                <w:szCs w:val="24"/>
              </w:rPr>
            </w:pPr>
            <w:r w:rsidRPr="00FD3E45">
              <w:rPr>
                <w:rFonts w:asciiTheme="minorHAnsi" w:hAnsiTheme="minorHAnsi" w:cstheme="minorHAnsi"/>
                <w:szCs w:val="24"/>
              </w:rPr>
              <w:t>Schedule an annual review meeting with your safeguarding and IT teams, (and the responsible governor) to keep on top of your provision</w:t>
            </w:r>
          </w:p>
          <w:p w:rsidR="007612D0" w:rsidRDefault="007612D0" w:rsidP="007612D0">
            <w:pPr>
              <w:pStyle w:val="NoSpacing"/>
              <w:ind w:left="360"/>
              <w:jc w:val="left"/>
              <w:rPr>
                <w:rFonts w:asciiTheme="minorHAnsi" w:hAnsiTheme="minorHAnsi" w:cstheme="minorHAnsi"/>
                <w:szCs w:val="24"/>
                <w:lang w:val="en-US"/>
              </w:rPr>
            </w:pPr>
          </w:p>
          <w:p w:rsidR="00FD3E45" w:rsidRDefault="00FD3E45" w:rsidP="007612D0">
            <w:pPr>
              <w:pStyle w:val="NoSpacing"/>
              <w:ind w:left="360"/>
              <w:jc w:val="left"/>
              <w:rPr>
                <w:rFonts w:asciiTheme="minorHAnsi" w:hAnsiTheme="minorHAnsi" w:cstheme="minorHAnsi"/>
                <w:szCs w:val="24"/>
                <w:lang w:val="en-US"/>
              </w:rPr>
            </w:pPr>
          </w:p>
          <w:p w:rsidR="00FD3E45" w:rsidRPr="00FD3E45" w:rsidRDefault="00FD3E45" w:rsidP="007612D0">
            <w:pPr>
              <w:pStyle w:val="NoSpacing"/>
              <w:ind w:left="360"/>
              <w:jc w:val="left"/>
              <w:rPr>
                <w:rFonts w:asciiTheme="minorHAnsi" w:hAnsiTheme="minorHAnsi" w:cstheme="minorHAnsi"/>
                <w:szCs w:val="24"/>
                <w:lang w:val="en-US"/>
              </w:rPr>
            </w:pPr>
          </w:p>
        </w:tc>
      </w:tr>
      <w:tr w:rsidR="007612D0" w:rsidTr="00FD3E45">
        <w:tc>
          <w:tcPr>
            <w:tcW w:w="3256" w:type="dxa"/>
          </w:tcPr>
          <w:p w:rsidR="007612D0" w:rsidRPr="007612D0" w:rsidRDefault="007612D0" w:rsidP="007612D0">
            <w:pPr>
              <w:pStyle w:val="NoSpacing"/>
              <w:jc w:val="left"/>
              <w:rPr>
                <w:rFonts w:asciiTheme="minorHAnsi" w:hAnsiTheme="minorHAnsi" w:cstheme="minorHAnsi"/>
                <w:b/>
                <w:sz w:val="26"/>
                <w:szCs w:val="26"/>
                <w:lang w:val="en-US"/>
              </w:rPr>
            </w:pPr>
            <w:r w:rsidRPr="007612D0">
              <w:rPr>
                <w:rFonts w:asciiTheme="minorHAnsi" w:hAnsiTheme="minorHAnsi" w:cstheme="minorHAnsi"/>
                <w:b/>
                <w:sz w:val="26"/>
                <w:szCs w:val="26"/>
                <w:lang w:val="en-US"/>
              </w:rPr>
              <w:lastRenderedPageBreak/>
              <w:t>Teachers</w:t>
            </w:r>
          </w:p>
        </w:tc>
        <w:tc>
          <w:tcPr>
            <w:tcW w:w="6514" w:type="dxa"/>
          </w:tcPr>
          <w:p w:rsidR="007612D0" w:rsidRPr="00FD3E45" w:rsidRDefault="00FD3E45" w:rsidP="00FD3E45">
            <w:pPr>
              <w:pStyle w:val="NoSpacing"/>
              <w:jc w:val="left"/>
              <w:rPr>
                <w:rFonts w:asciiTheme="minorHAnsi" w:hAnsiTheme="minorHAnsi" w:cstheme="minorHAnsi"/>
                <w:szCs w:val="24"/>
              </w:rPr>
            </w:pPr>
            <w:r>
              <w:rPr>
                <w:rFonts w:asciiTheme="minorHAnsi" w:hAnsiTheme="minorHAnsi" w:cstheme="minorHAnsi"/>
                <w:szCs w:val="24"/>
              </w:rPr>
              <w:t>Should understand t</w:t>
            </w:r>
            <w:r w:rsidR="007612D0" w:rsidRPr="00FD3E45">
              <w:rPr>
                <w:rFonts w:asciiTheme="minorHAnsi" w:hAnsiTheme="minorHAnsi" w:cstheme="minorHAnsi"/>
                <w:szCs w:val="24"/>
              </w:rPr>
              <w:t>he expectations, applicable roles and responsibilities in relation to filtering and monitoring as part of their safeguarding training. For example, part of their role may be to monitor what’s on pupils’ screens.</w:t>
            </w:r>
          </w:p>
          <w:p w:rsidR="007612D0" w:rsidRPr="00FD3E45" w:rsidRDefault="00FD3E45" w:rsidP="00FD3E45">
            <w:pPr>
              <w:pStyle w:val="NoSpacing"/>
              <w:jc w:val="left"/>
              <w:rPr>
                <w:rFonts w:asciiTheme="minorHAnsi" w:hAnsiTheme="minorHAnsi" w:cstheme="minorHAnsi"/>
                <w:szCs w:val="24"/>
              </w:rPr>
            </w:pPr>
            <w:r>
              <w:rPr>
                <w:rFonts w:asciiTheme="minorHAnsi" w:hAnsiTheme="minorHAnsi" w:cstheme="minorHAnsi"/>
                <w:szCs w:val="24"/>
              </w:rPr>
              <w:t xml:space="preserve">Need to </w:t>
            </w:r>
            <w:r w:rsidR="007612D0" w:rsidRPr="00FD3E45">
              <w:rPr>
                <w:rFonts w:asciiTheme="minorHAnsi" w:hAnsiTheme="minorHAnsi" w:cstheme="minorHAnsi"/>
                <w:szCs w:val="24"/>
              </w:rPr>
              <w:t>report safeguarding and technical concerns, such as if: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They witness or suspect unsuitable material has been accessed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They are able to access unsuitable material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They are teaching topics that could create unusual activity on the filtering logs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There is failure in the software or abuse of the system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There are perceived unreasonable restrictions that affect teaching and learning or administrative tasks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They notice abbreviations or misspellings that allow access to restricted material</w:t>
            </w:r>
          </w:p>
          <w:p w:rsidR="00FD3E45" w:rsidRDefault="00FD3E45" w:rsidP="007612D0">
            <w:pPr>
              <w:pStyle w:val="NoSpacing"/>
              <w:jc w:val="left"/>
              <w:rPr>
                <w:rFonts w:asciiTheme="minorHAnsi" w:hAnsiTheme="minorHAnsi" w:cstheme="minorHAnsi"/>
                <w:szCs w:val="24"/>
                <w:lang w:val="en-US"/>
              </w:rPr>
            </w:pPr>
          </w:p>
          <w:p w:rsidR="00FD3E45" w:rsidRPr="00FD3E45" w:rsidRDefault="00FD3E45" w:rsidP="007612D0">
            <w:pPr>
              <w:pStyle w:val="NoSpacing"/>
              <w:jc w:val="left"/>
              <w:rPr>
                <w:rFonts w:asciiTheme="minorHAnsi" w:hAnsiTheme="minorHAnsi" w:cstheme="minorHAnsi"/>
                <w:szCs w:val="24"/>
                <w:lang w:val="en-US"/>
              </w:rPr>
            </w:pPr>
          </w:p>
        </w:tc>
      </w:tr>
      <w:tr w:rsidR="007612D0" w:rsidTr="00FD3E45">
        <w:tc>
          <w:tcPr>
            <w:tcW w:w="3256" w:type="dxa"/>
          </w:tcPr>
          <w:p w:rsidR="007612D0" w:rsidRPr="007612D0" w:rsidRDefault="007612D0" w:rsidP="007612D0">
            <w:pPr>
              <w:pStyle w:val="NoSpacing"/>
              <w:jc w:val="left"/>
              <w:rPr>
                <w:rFonts w:asciiTheme="minorHAnsi" w:hAnsiTheme="minorHAnsi" w:cstheme="minorHAnsi"/>
                <w:b/>
                <w:sz w:val="26"/>
                <w:szCs w:val="26"/>
                <w:lang w:val="en-US"/>
              </w:rPr>
            </w:pPr>
            <w:r w:rsidRPr="007612D0">
              <w:rPr>
                <w:rFonts w:asciiTheme="minorHAnsi" w:hAnsiTheme="minorHAnsi" w:cstheme="minorHAnsi"/>
                <w:b/>
                <w:sz w:val="26"/>
                <w:szCs w:val="26"/>
                <w:lang w:val="en-US"/>
              </w:rPr>
              <w:t>Support staff</w:t>
            </w:r>
          </w:p>
        </w:tc>
        <w:tc>
          <w:tcPr>
            <w:tcW w:w="6514" w:type="dxa"/>
          </w:tcPr>
          <w:p w:rsidR="007612D0" w:rsidRPr="00FD3E45" w:rsidRDefault="00FD3E45" w:rsidP="00FD3E45">
            <w:pPr>
              <w:pStyle w:val="NoSpacing"/>
              <w:jc w:val="left"/>
              <w:rPr>
                <w:rFonts w:asciiTheme="minorHAnsi" w:hAnsiTheme="minorHAnsi" w:cstheme="minorHAnsi"/>
                <w:szCs w:val="24"/>
              </w:rPr>
            </w:pPr>
            <w:r>
              <w:rPr>
                <w:rFonts w:asciiTheme="minorHAnsi" w:hAnsiTheme="minorHAnsi" w:cstheme="minorHAnsi"/>
                <w:szCs w:val="24"/>
              </w:rPr>
              <w:t xml:space="preserve">Need </w:t>
            </w:r>
            <w:r w:rsidR="007612D0" w:rsidRPr="00FD3E45">
              <w:rPr>
                <w:rFonts w:asciiTheme="minorHAnsi" w:hAnsiTheme="minorHAnsi" w:cstheme="minorHAnsi"/>
                <w:szCs w:val="24"/>
              </w:rPr>
              <w:t>to report safeguarding and technical concerns, such as if: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They witness or suspect unsuitable material has been accessed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They are able to access unsuitable material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They are teaching topics that could create unusual activity on the filtering logs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There is failure in the software or abuse of the system </w:t>
            </w:r>
          </w:p>
          <w:p w:rsidR="007612D0" w:rsidRPr="00FD3E45" w:rsidRDefault="007612D0" w:rsidP="007612D0">
            <w:pPr>
              <w:pStyle w:val="NoSpacing"/>
              <w:numPr>
                <w:ilvl w:val="0"/>
                <w:numId w:val="19"/>
              </w:numPr>
              <w:jc w:val="left"/>
              <w:rPr>
                <w:rFonts w:asciiTheme="minorHAnsi" w:hAnsiTheme="minorHAnsi" w:cstheme="minorHAnsi"/>
                <w:szCs w:val="24"/>
              </w:rPr>
            </w:pPr>
            <w:r w:rsidRPr="00FD3E45">
              <w:rPr>
                <w:rFonts w:asciiTheme="minorHAnsi" w:hAnsiTheme="minorHAnsi" w:cstheme="minorHAnsi"/>
                <w:szCs w:val="24"/>
              </w:rPr>
              <w:t>There are perceived unreasonable restrictions that affect teaching and learning or administrative tasks </w:t>
            </w:r>
          </w:p>
          <w:p w:rsidR="007612D0" w:rsidRPr="00FD3E45" w:rsidRDefault="007612D0" w:rsidP="007612D0">
            <w:pPr>
              <w:pStyle w:val="NoSpacing"/>
              <w:numPr>
                <w:ilvl w:val="0"/>
                <w:numId w:val="19"/>
              </w:numPr>
              <w:jc w:val="left"/>
              <w:rPr>
                <w:rFonts w:asciiTheme="minorHAnsi" w:hAnsiTheme="minorHAnsi" w:cstheme="minorHAnsi"/>
                <w:szCs w:val="24"/>
                <w:lang w:val="en-US"/>
              </w:rPr>
            </w:pPr>
            <w:r w:rsidRPr="00FD3E45">
              <w:rPr>
                <w:rFonts w:asciiTheme="minorHAnsi" w:hAnsiTheme="minorHAnsi" w:cstheme="minorHAnsi"/>
                <w:szCs w:val="24"/>
              </w:rPr>
              <w:t>They notice abbreviations or misspellings that allow access to restricted material</w:t>
            </w:r>
          </w:p>
          <w:p w:rsidR="00FD3E45" w:rsidRDefault="00FD3E45" w:rsidP="00FD3E45">
            <w:pPr>
              <w:pStyle w:val="NoSpacing"/>
              <w:jc w:val="left"/>
              <w:rPr>
                <w:rFonts w:asciiTheme="minorHAnsi" w:hAnsiTheme="minorHAnsi" w:cstheme="minorHAnsi"/>
                <w:szCs w:val="24"/>
              </w:rPr>
            </w:pPr>
          </w:p>
          <w:p w:rsidR="00FD3E45" w:rsidRPr="00FD3E45" w:rsidRDefault="00FD3E45" w:rsidP="00FD3E45">
            <w:pPr>
              <w:pStyle w:val="NoSpacing"/>
              <w:jc w:val="left"/>
              <w:rPr>
                <w:rFonts w:asciiTheme="minorHAnsi" w:hAnsiTheme="minorHAnsi" w:cstheme="minorHAnsi"/>
                <w:szCs w:val="24"/>
                <w:lang w:val="en-US"/>
              </w:rPr>
            </w:pPr>
          </w:p>
        </w:tc>
      </w:tr>
      <w:tr w:rsidR="007621E3" w:rsidTr="00FD3E45">
        <w:tc>
          <w:tcPr>
            <w:tcW w:w="3256" w:type="dxa"/>
          </w:tcPr>
          <w:p w:rsidR="007621E3" w:rsidRDefault="007621E3" w:rsidP="007612D0">
            <w:pPr>
              <w:pStyle w:val="NoSpacing"/>
              <w:jc w:val="left"/>
              <w:rPr>
                <w:rFonts w:asciiTheme="minorHAnsi" w:hAnsiTheme="minorHAnsi" w:cstheme="minorHAnsi"/>
                <w:b/>
                <w:sz w:val="26"/>
                <w:szCs w:val="26"/>
                <w:lang w:val="en-US"/>
              </w:rPr>
            </w:pPr>
            <w:r>
              <w:rPr>
                <w:rFonts w:asciiTheme="minorHAnsi" w:hAnsiTheme="minorHAnsi" w:cstheme="minorHAnsi"/>
                <w:b/>
                <w:sz w:val="26"/>
                <w:szCs w:val="26"/>
                <w:lang w:val="en-US"/>
              </w:rPr>
              <w:t xml:space="preserve">IT Service provider </w:t>
            </w:r>
          </w:p>
          <w:p w:rsidR="00E20825" w:rsidRDefault="00E20825" w:rsidP="007612D0">
            <w:pPr>
              <w:pStyle w:val="NoSpacing"/>
              <w:jc w:val="left"/>
              <w:rPr>
                <w:rFonts w:asciiTheme="minorHAnsi" w:hAnsiTheme="minorHAnsi" w:cstheme="minorHAnsi"/>
                <w:b/>
                <w:sz w:val="26"/>
                <w:szCs w:val="26"/>
                <w:lang w:val="en-US"/>
              </w:rPr>
            </w:pPr>
          </w:p>
          <w:p w:rsidR="00E20825" w:rsidRPr="00E20825" w:rsidRDefault="00E20825" w:rsidP="007612D0">
            <w:pPr>
              <w:pStyle w:val="NoSpacing"/>
              <w:jc w:val="left"/>
              <w:rPr>
                <w:rFonts w:asciiTheme="minorHAnsi" w:hAnsiTheme="minorHAnsi" w:cstheme="minorHAnsi"/>
                <w:i/>
                <w:color w:val="FF0000"/>
                <w:sz w:val="26"/>
                <w:szCs w:val="26"/>
                <w:lang w:val="en-US"/>
              </w:rPr>
            </w:pPr>
            <w:r w:rsidRPr="00E20825">
              <w:rPr>
                <w:rFonts w:asciiTheme="minorHAnsi" w:hAnsiTheme="minorHAnsi" w:cstheme="minorHAnsi"/>
                <w:i/>
                <w:color w:val="FF0000"/>
                <w:sz w:val="26"/>
                <w:szCs w:val="26"/>
                <w:lang w:val="en-US"/>
              </w:rPr>
              <w:t xml:space="preserve">Add in name </w:t>
            </w:r>
          </w:p>
          <w:p w:rsidR="007621E3" w:rsidRDefault="007621E3" w:rsidP="007612D0">
            <w:pPr>
              <w:pStyle w:val="NoSpacing"/>
              <w:jc w:val="left"/>
              <w:rPr>
                <w:rFonts w:asciiTheme="minorHAnsi" w:hAnsiTheme="minorHAnsi" w:cstheme="minorHAnsi"/>
                <w:b/>
                <w:sz w:val="26"/>
                <w:szCs w:val="26"/>
                <w:lang w:val="en-US"/>
              </w:rPr>
            </w:pPr>
          </w:p>
          <w:p w:rsidR="007621E3" w:rsidRDefault="007621E3" w:rsidP="007612D0">
            <w:pPr>
              <w:pStyle w:val="NoSpacing"/>
              <w:jc w:val="left"/>
              <w:rPr>
                <w:rFonts w:asciiTheme="minorHAnsi" w:hAnsiTheme="minorHAnsi" w:cstheme="minorHAnsi"/>
                <w:b/>
                <w:sz w:val="26"/>
                <w:szCs w:val="26"/>
                <w:lang w:val="en-US"/>
              </w:rPr>
            </w:pPr>
          </w:p>
          <w:p w:rsidR="007621E3" w:rsidRPr="007612D0" w:rsidRDefault="007621E3" w:rsidP="007612D0">
            <w:pPr>
              <w:pStyle w:val="NoSpacing"/>
              <w:jc w:val="left"/>
              <w:rPr>
                <w:rFonts w:asciiTheme="minorHAnsi" w:hAnsiTheme="minorHAnsi" w:cstheme="minorHAnsi"/>
                <w:b/>
                <w:sz w:val="26"/>
                <w:szCs w:val="26"/>
                <w:lang w:val="en-US"/>
              </w:rPr>
            </w:pPr>
          </w:p>
        </w:tc>
        <w:tc>
          <w:tcPr>
            <w:tcW w:w="6514" w:type="dxa"/>
          </w:tcPr>
          <w:p w:rsidR="00E20825" w:rsidRPr="00E20825" w:rsidRDefault="00E20825" w:rsidP="00E20825">
            <w:pPr>
              <w:jc w:val="left"/>
              <w:rPr>
                <w:rFonts w:asciiTheme="minorHAnsi" w:hAnsiTheme="minorHAnsi" w:cstheme="minorHAnsi"/>
              </w:rPr>
            </w:pPr>
            <w:r w:rsidRPr="00E20825">
              <w:rPr>
                <w:rFonts w:asciiTheme="minorHAnsi" w:hAnsiTheme="minorHAnsi" w:cstheme="minorHAnsi"/>
              </w:rPr>
              <w:t>Device monitoring can be managed by IT staff or third party providers, who need to: </w:t>
            </w:r>
          </w:p>
          <w:p w:rsidR="00E20825" w:rsidRPr="00E20825" w:rsidRDefault="00E20825" w:rsidP="00E20825">
            <w:pPr>
              <w:pStyle w:val="ListParagraph"/>
              <w:numPr>
                <w:ilvl w:val="0"/>
                <w:numId w:val="29"/>
              </w:numPr>
              <w:jc w:val="left"/>
              <w:rPr>
                <w:rFonts w:asciiTheme="minorHAnsi" w:hAnsiTheme="minorHAnsi" w:cstheme="minorHAnsi"/>
              </w:rPr>
            </w:pPr>
            <w:r w:rsidRPr="00E20825">
              <w:rPr>
                <w:rFonts w:asciiTheme="minorHAnsi" w:hAnsiTheme="minorHAnsi" w:cstheme="minorHAnsi"/>
              </w:rPr>
              <w:t>make sure monitoring systems are working as expected </w:t>
            </w:r>
          </w:p>
          <w:p w:rsidR="00E20825" w:rsidRPr="00E20825" w:rsidRDefault="00E20825" w:rsidP="00E20825">
            <w:pPr>
              <w:pStyle w:val="ListParagraph"/>
              <w:numPr>
                <w:ilvl w:val="0"/>
                <w:numId w:val="29"/>
              </w:numPr>
              <w:jc w:val="left"/>
              <w:rPr>
                <w:rFonts w:asciiTheme="minorHAnsi" w:hAnsiTheme="minorHAnsi" w:cstheme="minorHAnsi"/>
              </w:rPr>
            </w:pPr>
            <w:r w:rsidRPr="00E20825">
              <w:rPr>
                <w:rFonts w:asciiTheme="minorHAnsi" w:hAnsiTheme="minorHAnsi" w:cstheme="minorHAnsi"/>
              </w:rPr>
              <w:t>provide reporting on pupil device activity </w:t>
            </w:r>
          </w:p>
          <w:p w:rsidR="00E20825" w:rsidRPr="00E20825" w:rsidRDefault="00E20825" w:rsidP="00E20825">
            <w:pPr>
              <w:pStyle w:val="ListParagraph"/>
              <w:numPr>
                <w:ilvl w:val="0"/>
                <w:numId w:val="29"/>
              </w:numPr>
              <w:jc w:val="left"/>
              <w:rPr>
                <w:rFonts w:asciiTheme="minorHAnsi" w:hAnsiTheme="minorHAnsi" w:cstheme="minorHAnsi"/>
              </w:rPr>
            </w:pPr>
            <w:r w:rsidRPr="00E20825">
              <w:rPr>
                <w:rFonts w:asciiTheme="minorHAnsi" w:hAnsiTheme="minorHAnsi" w:cstheme="minorHAnsi"/>
              </w:rPr>
              <w:t>receive safeguarding training including online safety </w:t>
            </w:r>
          </w:p>
          <w:p w:rsidR="007621E3" w:rsidRPr="00E20825" w:rsidRDefault="00E20825" w:rsidP="00E20825">
            <w:pPr>
              <w:pStyle w:val="ListParagraph"/>
              <w:numPr>
                <w:ilvl w:val="0"/>
                <w:numId w:val="29"/>
              </w:numPr>
              <w:jc w:val="left"/>
              <w:rPr>
                <w:rFonts w:asciiTheme="minorHAnsi" w:hAnsiTheme="minorHAnsi" w:cstheme="minorHAnsi"/>
                <w:szCs w:val="24"/>
              </w:rPr>
            </w:pPr>
            <w:r w:rsidRPr="00E20825">
              <w:rPr>
                <w:rFonts w:asciiTheme="minorHAnsi" w:hAnsiTheme="minorHAnsi" w:cstheme="minorHAnsi"/>
              </w:rPr>
              <w:t>record and report safeguarding concerns to the DSL</w:t>
            </w:r>
            <w:r w:rsidRPr="00E20825">
              <w:rPr>
                <w:rFonts w:asciiTheme="minorHAnsi" w:hAnsiTheme="minorHAnsi" w:cstheme="minorHAnsi"/>
                <w:lang w:eastAsia="en-GB"/>
              </w:rPr>
              <w:t> </w:t>
            </w:r>
            <w:r w:rsidRPr="00E20825">
              <w:rPr>
                <w:lang w:eastAsia="en-GB"/>
              </w:rPr>
              <w:t> </w:t>
            </w:r>
          </w:p>
          <w:p w:rsidR="00E20825" w:rsidRDefault="00E20825" w:rsidP="00E20825">
            <w:pPr>
              <w:pStyle w:val="ListParagraph"/>
              <w:jc w:val="left"/>
              <w:rPr>
                <w:rFonts w:asciiTheme="minorHAnsi" w:hAnsiTheme="minorHAnsi" w:cstheme="minorHAnsi"/>
                <w:szCs w:val="24"/>
              </w:rPr>
            </w:pPr>
          </w:p>
          <w:p w:rsidR="00E20825" w:rsidRDefault="00E20825" w:rsidP="00E20825">
            <w:pPr>
              <w:pStyle w:val="ListParagraph"/>
              <w:jc w:val="left"/>
              <w:rPr>
                <w:rFonts w:asciiTheme="minorHAnsi" w:hAnsiTheme="minorHAnsi" w:cstheme="minorHAnsi"/>
                <w:szCs w:val="24"/>
              </w:rPr>
            </w:pPr>
          </w:p>
        </w:tc>
      </w:tr>
    </w:tbl>
    <w:p w:rsidR="00B67D93" w:rsidRPr="00FD3E45" w:rsidRDefault="00FD3E45" w:rsidP="00FD3E45">
      <w:pPr>
        <w:tabs>
          <w:tab w:val="left" w:pos="2568"/>
          <w:tab w:val="center" w:pos="4890"/>
        </w:tabs>
        <w:jc w:val="left"/>
        <w:rPr>
          <w:rFonts w:ascii="Calibri" w:hAnsi="Calibri" w:cs="Calibri"/>
          <w:sz w:val="26"/>
          <w:szCs w:val="26"/>
        </w:rPr>
      </w:pPr>
      <w:bookmarkStart w:id="0" w:name="_GoBack"/>
      <w:bookmarkEnd w:id="0"/>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sectPr w:rsidR="00B67D93" w:rsidRPr="00FD3E45" w:rsidSect="006D458A">
      <w:headerReference w:type="default" r:id="rId9"/>
      <w:footerReference w:type="default" r:id="rId10"/>
      <w:pgSz w:w="11906" w:h="16838"/>
      <w:pgMar w:top="1276" w:right="1133" w:bottom="709" w:left="993"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DE" w:rsidRDefault="002B3CDE" w:rsidP="00590CE2">
      <w:r>
        <w:separator/>
      </w:r>
    </w:p>
  </w:endnote>
  <w:endnote w:type="continuationSeparator" w:id="0">
    <w:p w:rsidR="002B3CDE" w:rsidRDefault="002B3CDE" w:rsidP="0059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SPCC">
    <w:altName w:val="NSPCC"/>
    <w:panose1 w:val="00000000000000000000"/>
    <w:charset w:val="00"/>
    <w:family w:val="swiss"/>
    <w:notTrueType/>
    <w:pitch w:val="default"/>
    <w:sig w:usb0="00000003" w:usb1="00000000" w:usb2="00000000" w:usb3="00000000" w:csb0="00000001" w:csb1="00000000"/>
  </w:font>
  <w:font w:name="NSPCC Headline">
    <w:altName w:val="NSPCC Headlin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F0" w:rsidRPr="000A0721" w:rsidRDefault="00FD3E45" w:rsidP="006D3FF0">
    <w:pPr>
      <w:pStyle w:val="Footer"/>
      <w:jc w:val="left"/>
      <w:rPr>
        <w:rFonts w:ascii="Calibri" w:hAnsi="Calibri"/>
        <w:color w:val="2E74B5"/>
        <w:sz w:val="16"/>
        <w:szCs w:val="16"/>
      </w:rPr>
    </w:pPr>
    <w:r>
      <w:rPr>
        <w:rFonts w:ascii="Calibri" w:hAnsi="Calibri"/>
        <w:color w:val="2E74B5"/>
        <w:sz w:val="16"/>
        <w:szCs w:val="16"/>
      </w:rPr>
      <w:t>Roles and responsibilities</w:t>
    </w:r>
    <w:r w:rsidR="00814F8B" w:rsidRPr="000A0721">
      <w:rPr>
        <w:rFonts w:ascii="Calibri" w:hAnsi="Calibri"/>
        <w:color w:val="2E74B5"/>
        <w:sz w:val="16"/>
        <w:szCs w:val="16"/>
      </w:rPr>
      <w:t xml:space="preserve">- </w:t>
    </w:r>
    <w:r w:rsidR="00134A87">
      <w:rPr>
        <w:rFonts w:ascii="Calibri" w:hAnsi="Calibri"/>
        <w:color w:val="2E74B5"/>
        <w:sz w:val="16"/>
        <w:szCs w:val="16"/>
      </w:rPr>
      <w:t xml:space="preserve">Filtering and monitoring </w:t>
    </w:r>
    <w:r w:rsidR="007E456A">
      <w:rPr>
        <w:rFonts w:ascii="Calibri" w:hAnsi="Calibri"/>
        <w:color w:val="2E74B5"/>
        <w:sz w:val="16"/>
        <w:szCs w:val="16"/>
      </w:rPr>
      <w:t xml:space="preserve">- </w:t>
    </w:r>
    <w:r w:rsidR="00134A87">
      <w:rPr>
        <w:rFonts w:ascii="Calibri" w:hAnsi="Calibri"/>
        <w:color w:val="2E74B5"/>
        <w:sz w:val="16"/>
        <w:szCs w:val="16"/>
      </w:rPr>
      <w:t>July</w:t>
    </w:r>
    <w:r w:rsidR="002359FF">
      <w:rPr>
        <w:rFonts w:ascii="Calibri" w:hAnsi="Calibri"/>
        <w:color w:val="2E74B5"/>
        <w:sz w:val="16"/>
        <w:szCs w:val="16"/>
      </w:rPr>
      <w:t xml:space="preserve"> 20</w:t>
    </w:r>
    <w:r w:rsidR="00902192">
      <w:rPr>
        <w:rFonts w:ascii="Calibri" w:hAnsi="Calibri"/>
        <w:color w:val="2E74B5"/>
        <w:sz w:val="16"/>
        <w:szCs w:val="16"/>
      </w:rPr>
      <w:t>2</w:t>
    </w:r>
    <w:r w:rsidR="00134A87">
      <w:rPr>
        <w:rFonts w:ascii="Calibri" w:hAnsi="Calibri"/>
        <w:color w:val="2E74B5"/>
        <w:sz w:val="16"/>
        <w:szCs w:val="16"/>
      </w:rPr>
      <w:t>3</w:t>
    </w:r>
  </w:p>
  <w:p w:rsidR="006D3FF0" w:rsidRDefault="006D3FF0">
    <w:pPr>
      <w:pStyle w:val="Footer"/>
      <w:jc w:val="right"/>
    </w:pPr>
    <w:r>
      <w:fldChar w:fldCharType="begin"/>
    </w:r>
    <w:r>
      <w:instrText xml:space="preserve"> PAGE   \* MERGEFORMAT </w:instrText>
    </w:r>
    <w:r>
      <w:fldChar w:fldCharType="separate"/>
    </w:r>
    <w:r w:rsidR="00E20825">
      <w:rPr>
        <w:noProof/>
      </w:rPr>
      <w:t>2</w:t>
    </w:r>
    <w:r>
      <w:rPr>
        <w:noProof/>
      </w:rPr>
      <w:fldChar w:fldCharType="end"/>
    </w:r>
  </w:p>
  <w:p w:rsidR="006D3FF0" w:rsidRPr="006D3FF0" w:rsidRDefault="006D3FF0" w:rsidP="006D3FF0">
    <w:pPr>
      <w:pStyle w:val="Footer"/>
      <w:jc w:val="lef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DE" w:rsidRDefault="002B3CDE" w:rsidP="00590CE2">
      <w:r>
        <w:separator/>
      </w:r>
    </w:p>
  </w:footnote>
  <w:footnote w:type="continuationSeparator" w:id="0">
    <w:p w:rsidR="002B3CDE" w:rsidRDefault="002B3CDE" w:rsidP="00590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F0" w:rsidRPr="000A0721" w:rsidRDefault="002125E0" w:rsidP="006D3FF0">
    <w:pPr>
      <w:rPr>
        <w:rFonts w:ascii="Calibri" w:hAnsi="Calibri"/>
        <w:color w:val="2E74B5"/>
        <w:sz w:val="28"/>
      </w:rPr>
    </w:pPr>
    <w:r>
      <w:rPr>
        <w:noProof/>
        <w:lang w:eastAsia="en-GB"/>
      </w:rPr>
      <w:drawing>
        <wp:anchor distT="0" distB="0" distL="114300" distR="114300" simplePos="0" relativeHeight="251657728" behindDoc="0" locked="0" layoutInCell="1" allowOverlap="1">
          <wp:simplePos x="0" y="0"/>
          <wp:positionH relativeFrom="column">
            <wp:posOffset>12700</wp:posOffset>
          </wp:positionH>
          <wp:positionV relativeFrom="paragraph">
            <wp:posOffset>-197485</wp:posOffset>
          </wp:positionV>
          <wp:extent cx="1016000" cy="616585"/>
          <wp:effectExtent l="0" t="0" r="0" b="0"/>
          <wp:wrapSquare wrapText="bothSides"/>
          <wp:docPr id="1" name="Picture 1" descr="EPHA 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A 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616585"/>
                  </a:xfrm>
                  <a:prstGeom prst="rect">
                    <a:avLst/>
                  </a:prstGeom>
                  <a:noFill/>
                </pic:spPr>
              </pic:pic>
            </a:graphicData>
          </a:graphic>
          <wp14:sizeRelH relativeFrom="page">
            <wp14:pctWidth>0</wp14:pctWidth>
          </wp14:sizeRelH>
          <wp14:sizeRelV relativeFrom="page">
            <wp14:pctHeight>0</wp14:pctHeight>
          </wp14:sizeRelV>
        </wp:anchor>
      </w:drawing>
    </w:r>
    <w:r w:rsidR="006D3FF0">
      <w:rPr>
        <w:rFonts w:ascii="Calibri" w:hAnsi="Calibri"/>
        <w:sz w:val="32"/>
        <w:szCs w:val="32"/>
      </w:rPr>
      <w:t xml:space="preserve">                           </w:t>
    </w:r>
    <w:r w:rsidR="0055430A">
      <w:rPr>
        <w:rFonts w:ascii="Calibri" w:hAnsi="Calibri"/>
        <w:sz w:val="32"/>
        <w:szCs w:val="32"/>
      </w:rPr>
      <w:t xml:space="preserve">              </w:t>
    </w:r>
  </w:p>
  <w:p w:rsidR="00590CE2" w:rsidRPr="000A0721" w:rsidRDefault="00590CE2">
    <w:pPr>
      <w:pStyle w:val="Header"/>
      <w:rPr>
        <w:color w:val="2E74B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F77"/>
    <w:multiLevelType w:val="hybridMultilevel"/>
    <w:tmpl w:val="0152E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E2E5D"/>
    <w:multiLevelType w:val="hybridMultilevel"/>
    <w:tmpl w:val="E24C0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76A2D"/>
    <w:multiLevelType w:val="hybridMultilevel"/>
    <w:tmpl w:val="1456A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3205B"/>
    <w:multiLevelType w:val="hybridMultilevel"/>
    <w:tmpl w:val="E272B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00EAD"/>
    <w:multiLevelType w:val="hybridMultilevel"/>
    <w:tmpl w:val="74DCA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2559C"/>
    <w:multiLevelType w:val="multilevel"/>
    <w:tmpl w:val="2598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770C1"/>
    <w:multiLevelType w:val="hybridMultilevel"/>
    <w:tmpl w:val="E2A0C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5864C9"/>
    <w:multiLevelType w:val="hybridMultilevel"/>
    <w:tmpl w:val="8A5C7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963443"/>
    <w:multiLevelType w:val="hybridMultilevel"/>
    <w:tmpl w:val="3A704C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263F5"/>
    <w:multiLevelType w:val="hybridMultilevel"/>
    <w:tmpl w:val="0BAAC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FC1DBB"/>
    <w:multiLevelType w:val="hybridMultilevel"/>
    <w:tmpl w:val="23F27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44479F"/>
    <w:multiLevelType w:val="hybridMultilevel"/>
    <w:tmpl w:val="AC08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0B1C33"/>
    <w:multiLevelType w:val="hybridMultilevel"/>
    <w:tmpl w:val="1C62231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3242A"/>
    <w:multiLevelType w:val="hybridMultilevel"/>
    <w:tmpl w:val="25E4F682"/>
    <w:lvl w:ilvl="0" w:tplc="74042C26">
      <w:start w:val="1"/>
      <w:numFmt w:val="bullet"/>
      <w:lvlText w:val=""/>
      <w:lvlJc w:val="left"/>
      <w:pPr>
        <w:tabs>
          <w:tab w:val="num" w:pos="720"/>
        </w:tabs>
        <w:ind w:left="720" w:hanging="360"/>
      </w:pPr>
      <w:rPr>
        <w:rFonts w:ascii="Wingdings 2" w:hAnsi="Wingdings 2" w:hint="default"/>
      </w:rPr>
    </w:lvl>
    <w:lvl w:ilvl="1" w:tplc="242AE676" w:tentative="1">
      <w:start w:val="1"/>
      <w:numFmt w:val="bullet"/>
      <w:lvlText w:val=""/>
      <w:lvlJc w:val="left"/>
      <w:pPr>
        <w:tabs>
          <w:tab w:val="num" w:pos="1440"/>
        </w:tabs>
        <w:ind w:left="1440" w:hanging="360"/>
      </w:pPr>
      <w:rPr>
        <w:rFonts w:ascii="Wingdings 2" w:hAnsi="Wingdings 2" w:hint="default"/>
      </w:rPr>
    </w:lvl>
    <w:lvl w:ilvl="2" w:tplc="C780F4F0" w:tentative="1">
      <w:start w:val="1"/>
      <w:numFmt w:val="bullet"/>
      <w:lvlText w:val=""/>
      <w:lvlJc w:val="left"/>
      <w:pPr>
        <w:tabs>
          <w:tab w:val="num" w:pos="2160"/>
        </w:tabs>
        <w:ind w:left="2160" w:hanging="360"/>
      </w:pPr>
      <w:rPr>
        <w:rFonts w:ascii="Wingdings 2" w:hAnsi="Wingdings 2" w:hint="default"/>
      </w:rPr>
    </w:lvl>
    <w:lvl w:ilvl="3" w:tplc="2A2EA238" w:tentative="1">
      <w:start w:val="1"/>
      <w:numFmt w:val="bullet"/>
      <w:lvlText w:val=""/>
      <w:lvlJc w:val="left"/>
      <w:pPr>
        <w:tabs>
          <w:tab w:val="num" w:pos="2880"/>
        </w:tabs>
        <w:ind w:left="2880" w:hanging="360"/>
      </w:pPr>
      <w:rPr>
        <w:rFonts w:ascii="Wingdings 2" w:hAnsi="Wingdings 2" w:hint="default"/>
      </w:rPr>
    </w:lvl>
    <w:lvl w:ilvl="4" w:tplc="B1FE055E" w:tentative="1">
      <w:start w:val="1"/>
      <w:numFmt w:val="bullet"/>
      <w:lvlText w:val=""/>
      <w:lvlJc w:val="left"/>
      <w:pPr>
        <w:tabs>
          <w:tab w:val="num" w:pos="3600"/>
        </w:tabs>
        <w:ind w:left="3600" w:hanging="360"/>
      </w:pPr>
      <w:rPr>
        <w:rFonts w:ascii="Wingdings 2" w:hAnsi="Wingdings 2" w:hint="default"/>
      </w:rPr>
    </w:lvl>
    <w:lvl w:ilvl="5" w:tplc="32EAB472" w:tentative="1">
      <w:start w:val="1"/>
      <w:numFmt w:val="bullet"/>
      <w:lvlText w:val=""/>
      <w:lvlJc w:val="left"/>
      <w:pPr>
        <w:tabs>
          <w:tab w:val="num" w:pos="4320"/>
        </w:tabs>
        <w:ind w:left="4320" w:hanging="360"/>
      </w:pPr>
      <w:rPr>
        <w:rFonts w:ascii="Wingdings 2" w:hAnsi="Wingdings 2" w:hint="default"/>
      </w:rPr>
    </w:lvl>
    <w:lvl w:ilvl="6" w:tplc="125486A8" w:tentative="1">
      <w:start w:val="1"/>
      <w:numFmt w:val="bullet"/>
      <w:lvlText w:val=""/>
      <w:lvlJc w:val="left"/>
      <w:pPr>
        <w:tabs>
          <w:tab w:val="num" w:pos="5040"/>
        </w:tabs>
        <w:ind w:left="5040" w:hanging="360"/>
      </w:pPr>
      <w:rPr>
        <w:rFonts w:ascii="Wingdings 2" w:hAnsi="Wingdings 2" w:hint="default"/>
      </w:rPr>
    </w:lvl>
    <w:lvl w:ilvl="7" w:tplc="55AAF4A8" w:tentative="1">
      <w:start w:val="1"/>
      <w:numFmt w:val="bullet"/>
      <w:lvlText w:val=""/>
      <w:lvlJc w:val="left"/>
      <w:pPr>
        <w:tabs>
          <w:tab w:val="num" w:pos="5760"/>
        </w:tabs>
        <w:ind w:left="5760" w:hanging="360"/>
      </w:pPr>
      <w:rPr>
        <w:rFonts w:ascii="Wingdings 2" w:hAnsi="Wingdings 2" w:hint="default"/>
      </w:rPr>
    </w:lvl>
    <w:lvl w:ilvl="8" w:tplc="755CEB76"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2F3F3EB8"/>
    <w:multiLevelType w:val="hybridMultilevel"/>
    <w:tmpl w:val="1D3A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B01AF6"/>
    <w:multiLevelType w:val="hybridMultilevel"/>
    <w:tmpl w:val="EAF0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12DEA"/>
    <w:multiLevelType w:val="hybridMultilevel"/>
    <w:tmpl w:val="6D0AB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FC7376"/>
    <w:multiLevelType w:val="hybridMultilevel"/>
    <w:tmpl w:val="7782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651C8"/>
    <w:multiLevelType w:val="hybridMultilevel"/>
    <w:tmpl w:val="5DE6D1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67D1E"/>
    <w:multiLevelType w:val="hybridMultilevel"/>
    <w:tmpl w:val="7A6872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666FC9"/>
    <w:multiLevelType w:val="hybridMultilevel"/>
    <w:tmpl w:val="9D42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DB0BFB"/>
    <w:multiLevelType w:val="hybridMultilevel"/>
    <w:tmpl w:val="B90CB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E73DA5"/>
    <w:multiLevelType w:val="hybridMultilevel"/>
    <w:tmpl w:val="4948A932"/>
    <w:lvl w:ilvl="0" w:tplc="90B01D80">
      <w:start w:val="1"/>
      <w:numFmt w:val="bullet"/>
      <w:lvlText w:val=""/>
      <w:lvlJc w:val="left"/>
      <w:pPr>
        <w:tabs>
          <w:tab w:val="num" w:pos="720"/>
        </w:tabs>
        <w:ind w:left="720" w:hanging="360"/>
      </w:pPr>
      <w:rPr>
        <w:rFonts w:ascii="Wingdings 2" w:hAnsi="Wingdings 2" w:hint="default"/>
      </w:rPr>
    </w:lvl>
    <w:lvl w:ilvl="1" w:tplc="04AEDA4C" w:tentative="1">
      <w:start w:val="1"/>
      <w:numFmt w:val="bullet"/>
      <w:lvlText w:val=""/>
      <w:lvlJc w:val="left"/>
      <w:pPr>
        <w:tabs>
          <w:tab w:val="num" w:pos="1440"/>
        </w:tabs>
        <w:ind w:left="1440" w:hanging="360"/>
      </w:pPr>
      <w:rPr>
        <w:rFonts w:ascii="Wingdings 2" w:hAnsi="Wingdings 2" w:hint="default"/>
      </w:rPr>
    </w:lvl>
    <w:lvl w:ilvl="2" w:tplc="4808F0C8" w:tentative="1">
      <w:start w:val="1"/>
      <w:numFmt w:val="bullet"/>
      <w:lvlText w:val=""/>
      <w:lvlJc w:val="left"/>
      <w:pPr>
        <w:tabs>
          <w:tab w:val="num" w:pos="2160"/>
        </w:tabs>
        <w:ind w:left="2160" w:hanging="360"/>
      </w:pPr>
      <w:rPr>
        <w:rFonts w:ascii="Wingdings 2" w:hAnsi="Wingdings 2" w:hint="default"/>
      </w:rPr>
    </w:lvl>
    <w:lvl w:ilvl="3" w:tplc="E7AA2570" w:tentative="1">
      <w:start w:val="1"/>
      <w:numFmt w:val="bullet"/>
      <w:lvlText w:val=""/>
      <w:lvlJc w:val="left"/>
      <w:pPr>
        <w:tabs>
          <w:tab w:val="num" w:pos="2880"/>
        </w:tabs>
        <w:ind w:left="2880" w:hanging="360"/>
      </w:pPr>
      <w:rPr>
        <w:rFonts w:ascii="Wingdings 2" w:hAnsi="Wingdings 2" w:hint="default"/>
      </w:rPr>
    </w:lvl>
    <w:lvl w:ilvl="4" w:tplc="BEB0F2FA" w:tentative="1">
      <w:start w:val="1"/>
      <w:numFmt w:val="bullet"/>
      <w:lvlText w:val=""/>
      <w:lvlJc w:val="left"/>
      <w:pPr>
        <w:tabs>
          <w:tab w:val="num" w:pos="3600"/>
        </w:tabs>
        <w:ind w:left="3600" w:hanging="360"/>
      </w:pPr>
      <w:rPr>
        <w:rFonts w:ascii="Wingdings 2" w:hAnsi="Wingdings 2" w:hint="default"/>
      </w:rPr>
    </w:lvl>
    <w:lvl w:ilvl="5" w:tplc="FCFAB110" w:tentative="1">
      <w:start w:val="1"/>
      <w:numFmt w:val="bullet"/>
      <w:lvlText w:val=""/>
      <w:lvlJc w:val="left"/>
      <w:pPr>
        <w:tabs>
          <w:tab w:val="num" w:pos="4320"/>
        </w:tabs>
        <w:ind w:left="4320" w:hanging="360"/>
      </w:pPr>
      <w:rPr>
        <w:rFonts w:ascii="Wingdings 2" w:hAnsi="Wingdings 2" w:hint="default"/>
      </w:rPr>
    </w:lvl>
    <w:lvl w:ilvl="6" w:tplc="5ABC36AA" w:tentative="1">
      <w:start w:val="1"/>
      <w:numFmt w:val="bullet"/>
      <w:lvlText w:val=""/>
      <w:lvlJc w:val="left"/>
      <w:pPr>
        <w:tabs>
          <w:tab w:val="num" w:pos="5040"/>
        </w:tabs>
        <w:ind w:left="5040" w:hanging="360"/>
      </w:pPr>
      <w:rPr>
        <w:rFonts w:ascii="Wingdings 2" w:hAnsi="Wingdings 2" w:hint="default"/>
      </w:rPr>
    </w:lvl>
    <w:lvl w:ilvl="7" w:tplc="9FA6474C" w:tentative="1">
      <w:start w:val="1"/>
      <w:numFmt w:val="bullet"/>
      <w:lvlText w:val=""/>
      <w:lvlJc w:val="left"/>
      <w:pPr>
        <w:tabs>
          <w:tab w:val="num" w:pos="5760"/>
        </w:tabs>
        <w:ind w:left="5760" w:hanging="360"/>
      </w:pPr>
      <w:rPr>
        <w:rFonts w:ascii="Wingdings 2" w:hAnsi="Wingdings 2" w:hint="default"/>
      </w:rPr>
    </w:lvl>
    <w:lvl w:ilvl="8" w:tplc="9A16CF2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51A69C3"/>
    <w:multiLevelType w:val="hybridMultilevel"/>
    <w:tmpl w:val="6000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F3B82"/>
    <w:multiLevelType w:val="multilevel"/>
    <w:tmpl w:val="537A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C72F57"/>
    <w:multiLevelType w:val="hybridMultilevel"/>
    <w:tmpl w:val="C8BC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E11B3A"/>
    <w:multiLevelType w:val="hybridMultilevel"/>
    <w:tmpl w:val="54722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184F27"/>
    <w:multiLevelType w:val="hybridMultilevel"/>
    <w:tmpl w:val="868AD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E85953"/>
    <w:multiLevelType w:val="hybridMultilevel"/>
    <w:tmpl w:val="00E80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7"/>
  </w:num>
  <w:num w:numId="4">
    <w:abstractNumId w:val="2"/>
  </w:num>
  <w:num w:numId="5">
    <w:abstractNumId w:val="25"/>
  </w:num>
  <w:num w:numId="6">
    <w:abstractNumId w:val="26"/>
  </w:num>
  <w:num w:numId="7">
    <w:abstractNumId w:val="28"/>
  </w:num>
  <w:num w:numId="8">
    <w:abstractNumId w:val="16"/>
  </w:num>
  <w:num w:numId="9">
    <w:abstractNumId w:val="19"/>
  </w:num>
  <w:num w:numId="10">
    <w:abstractNumId w:val="0"/>
  </w:num>
  <w:num w:numId="11">
    <w:abstractNumId w:val="9"/>
  </w:num>
  <w:num w:numId="12">
    <w:abstractNumId w:val="15"/>
  </w:num>
  <w:num w:numId="13">
    <w:abstractNumId w:val="20"/>
  </w:num>
  <w:num w:numId="14">
    <w:abstractNumId w:val="3"/>
  </w:num>
  <w:num w:numId="15">
    <w:abstractNumId w:val="22"/>
  </w:num>
  <w:num w:numId="16">
    <w:abstractNumId w:val="13"/>
  </w:num>
  <w:num w:numId="17">
    <w:abstractNumId w:val="1"/>
  </w:num>
  <w:num w:numId="18">
    <w:abstractNumId w:val="10"/>
  </w:num>
  <w:num w:numId="19">
    <w:abstractNumId w:val="18"/>
  </w:num>
  <w:num w:numId="20">
    <w:abstractNumId w:val="24"/>
  </w:num>
  <w:num w:numId="21">
    <w:abstractNumId w:val="8"/>
  </w:num>
  <w:num w:numId="22">
    <w:abstractNumId w:val="12"/>
  </w:num>
  <w:num w:numId="23">
    <w:abstractNumId w:val="6"/>
  </w:num>
  <w:num w:numId="24">
    <w:abstractNumId w:val="4"/>
  </w:num>
  <w:num w:numId="25">
    <w:abstractNumId w:val="27"/>
  </w:num>
  <w:num w:numId="26">
    <w:abstractNumId w:val="7"/>
  </w:num>
  <w:num w:numId="27">
    <w:abstractNumId w:val="21"/>
  </w:num>
  <w:num w:numId="28">
    <w:abstractNumId w:val="5"/>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B"/>
    <w:rsid w:val="000256A6"/>
    <w:rsid w:val="0006125C"/>
    <w:rsid w:val="00091844"/>
    <w:rsid w:val="000924FC"/>
    <w:rsid w:val="000936A8"/>
    <w:rsid w:val="000A0721"/>
    <w:rsid w:val="000E4726"/>
    <w:rsid w:val="000E5FAA"/>
    <w:rsid w:val="000F0DD8"/>
    <w:rsid w:val="000F35AD"/>
    <w:rsid w:val="000F4AA7"/>
    <w:rsid w:val="00134A87"/>
    <w:rsid w:val="00147F3E"/>
    <w:rsid w:val="00153E5B"/>
    <w:rsid w:val="0016089D"/>
    <w:rsid w:val="00182064"/>
    <w:rsid w:val="001A77D7"/>
    <w:rsid w:val="001B2EAC"/>
    <w:rsid w:val="001C1BD9"/>
    <w:rsid w:val="001C5530"/>
    <w:rsid w:val="001C7F79"/>
    <w:rsid w:val="001E679D"/>
    <w:rsid w:val="0020625C"/>
    <w:rsid w:val="002125E0"/>
    <w:rsid w:val="00226FF8"/>
    <w:rsid w:val="002359FF"/>
    <w:rsid w:val="002450D0"/>
    <w:rsid w:val="002542F9"/>
    <w:rsid w:val="00270D21"/>
    <w:rsid w:val="002715EB"/>
    <w:rsid w:val="00276724"/>
    <w:rsid w:val="002A1A44"/>
    <w:rsid w:val="002A5CC6"/>
    <w:rsid w:val="002A5CEB"/>
    <w:rsid w:val="002B3CDE"/>
    <w:rsid w:val="002D4DDD"/>
    <w:rsid w:val="00310BB6"/>
    <w:rsid w:val="003704FD"/>
    <w:rsid w:val="003B405A"/>
    <w:rsid w:val="003B5B09"/>
    <w:rsid w:val="003C65D5"/>
    <w:rsid w:val="00411E95"/>
    <w:rsid w:val="00417642"/>
    <w:rsid w:val="0043189F"/>
    <w:rsid w:val="0043799F"/>
    <w:rsid w:val="00454DD0"/>
    <w:rsid w:val="00460D09"/>
    <w:rsid w:val="00482206"/>
    <w:rsid w:val="004E5DEA"/>
    <w:rsid w:val="004F45E6"/>
    <w:rsid w:val="004F46DB"/>
    <w:rsid w:val="00543FCA"/>
    <w:rsid w:val="0055430A"/>
    <w:rsid w:val="005830D4"/>
    <w:rsid w:val="00590CE2"/>
    <w:rsid w:val="005B4C94"/>
    <w:rsid w:val="005C172F"/>
    <w:rsid w:val="005D423E"/>
    <w:rsid w:val="005D72D8"/>
    <w:rsid w:val="005E2FEE"/>
    <w:rsid w:val="006400B8"/>
    <w:rsid w:val="00661974"/>
    <w:rsid w:val="00667013"/>
    <w:rsid w:val="006B1737"/>
    <w:rsid w:val="006C1E66"/>
    <w:rsid w:val="006D3FF0"/>
    <w:rsid w:val="006D458A"/>
    <w:rsid w:val="006E7127"/>
    <w:rsid w:val="006F000A"/>
    <w:rsid w:val="006F242B"/>
    <w:rsid w:val="0072107B"/>
    <w:rsid w:val="00741FC0"/>
    <w:rsid w:val="007446FA"/>
    <w:rsid w:val="007519FE"/>
    <w:rsid w:val="007612D0"/>
    <w:rsid w:val="007621E3"/>
    <w:rsid w:val="007B6D2A"/>
    <w:rsid w:val="007C78E7"/>
    <w:rsid w:val="007E456A"/>
    <w:rsid w:val="007F31D5"/>
    <w:rsid w:val="0080363E"/>
    <w:rsid w:val="0081073F"/>
    <w:rsid w:val="00813DCF"/>
    <w:rsid w:val="008141D2"/>
    <w:rsid w:val="00814F8B"/>
    <w:rsid w:val="0082619D"/>
    <w:rsid w:val="00873C82"/>
    <w:rsid w:val="00880D0B"/>
    <w:rsid w:val="008D59C9"/>
    <w:rsid w:val="00902192"/>
    <w:rsid w:val="00962ADC"/>
    <w:rsid w:val="00986E3C"/>
    <w:rsid w:val="00987162"/>
    <w:rsid w:val="009A1EA3"/>
    <w:rsid w:val="009A35A4"/>
    <w:rsid w:val="009D3995"/>
    <w:rsid w:val="00A000E2"/>
    <w:rsid w:val="00A07744"/>
    <w:rsid w:val="00A24546"/>
    <w:rsid w:val="00A41527"/>
    <w:rsid w:val="00A95E5A"/>
    <w:rsid w:val="00AC122C"/>
    <w:rsid w:val="00AD23F2"/>
    <w:rsid w:val="00B67CFF"/>
    <w:rsid w:val="00B67D93"/>
    <w:rsid w:val="00B71369"/>
    <w:rsid w:val="00B901AF"/>
    <w:rsid w:val="00B94655"/>
    <w:rsid w:val="00BB1D2B"/>
    <w:rsid w:val="00BD5F71"/>
    <w:rsid w:val="00BE7775"/>
    <w:rsid w:val="00BF038B"/>
    <w:rsid w:val="00BF5F4A"/>
    <w:rsid w:val="00C01E5B"/>
    <w:rsid w:val="00C10D43"/>
    <w:rsid w:val="00C15235"/>
    <w:rsid w:val="00C24251"/>
    <w:rsid w:val="00C541FC"/>
    <w:rsid w:val="00C54A10"/>
    <w:rsid w:val="00C61694"/>
    <w:rsid w:val="00CC4D51"/>
    <w:rsid w:val="00CC5BF7"/>
    <w:rsid w:val="00CD4C20"/>
    <w:rsid w:val="00CE6F1D"/>
    <w:rsid w:val="00D007E9"/>
    <w:rsid w:val="00D03D44"/>
    <w:rsid w:val="00D14B35"/>
    <w:rsid w:val="00D74A51"/>
    <w:rsid w:val="00DA1119"/>
    <w:rsid w:val="00DA17ED"/>
    <w:rsid w:val="00E20825"/>
    <w:rsid w:val="00E667A4"/>
    <w:rsid w:val="00E714DB"/>
    <w:rsid w:val="00E94FA4"/>
    <w:rsid w:val="00EA703C"/>
    <w:rsid w:val="00EC60DF"/>
    <w:rsid w:val="00ED35BC"/>
    <w:rsid w:val="00EE6798"/>
    <w:rsid w:val="00EF61FD"/>
    <w:rsid w:val="00EF6C15"/>
    <w:rsid w:val="00F12A09"/>
    <w:rsid w:val="00F36CDF"/>
    <w:rsid w:val="00F43AA2"/>
    <w:rsid w:val="00F56455"/>
    <w:rsid w:val="00F628B1"/>
    <w:rsid w:val="00FD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7B4AE"/>
  <w15:chartTrackingRefBased/>
  <w15:docId w15:val="{1505AC3A-6424-492C-A09F-6169CA24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5AD"/>
    <w:pPr>
      <w:jc w:val="center"/>
    </w:pPr>
    <w:rPr>
      <w:sz w:val="24"/>
      <w:szCs w:val="28"/>
      <w:lang w:eastAsia="en-US"/>
    </w:rPr>
  </w:style>
  <w:style w:type="paragraph" w:styleId="Heading2">
    <w:name w:val="heading 2"/>
    <w:basedOn w:val="Normal"/>
    <w:next w:val="Normal"/>
    <w:link w:val="Heading2Char"/>
    <w:unhideWhenUsed/>
    <w:qFormat/>
    <w:rsid w:val="00E714DB"/>
    <w:pPr>
      <w:keepNext/>
      <w:spacing w:before="240" w:after="60"/>
      <w:jc w:val="left"/>
      <w:outlineLvl w:val="1"/>
    </w:pPr>
    <w:rPr>
      <w:rFonts w:ascii="Cambria" w:eastAsia="Times New Roman" w:hAnsi="Cambria"/>
      <w:b/>
      <w:bCs/>
      <w:i/>
      <w:iCs/>
      <w:sz w:val="28"/>
      <w:lang w:eastAsia="en-GB"/>
    </w:rPr>
  </w:style>
  <w:style w:type="paragraph" w:styleId="Heading3">
    <w:name w:val="heading 3"/>
    <w:basedOn w:val="Normal"/>
    <w:next w:val="Normal"/>
    <w:link w:val="Heading3Char"/>
    <w:uiPriority w:val="9"/>
    <w:semiHidden/>
    <w:unhideWhenUsed/>
    <w:qFormat/>
    <w:rsid w:val="00EF61FD"/>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next w:val="NoSpacing"/>
    <w:qFormat/>
    <w:rsid w:val="00CD4C20"/>
    <w:rPr>
      <w:rFonts w:cs="Arial"/>
    </w:rPr>
  </w:style>
  <w:style w:type="paragraph" w:styleId="NoSpacing">
    <w:name w:val="No Spacing"/>
    <w:uiPriority w:val="1"/>
    <w:qFormat/>
    <w:rsid w:val="00CD4C20"/>
    <w:pPr>
      <w:jc w:val="center"/>
    </w:pPr>
    <w:rPr>
      <w:sz w:val="24"/>
      <w:szCs w:val="28"/>
      <w:lang w:eastAsia="en-US"/>
    </w:rPr>
  </w:style>
  <w:style w:type="character" w:customStyle="1" w:styleId="Heading2Char">
    <w:name w:val="Heading 2 Char"/>
    <w:link w:val="Heading2"/>
    <w:rsid w:val="00E714DB"/>
    <w:rPr>
      <w:rFonts w:ascii="Cambria" w:eastAsia="Times New Roman" w:hAnsi="Cambria" w:cs="Times New Roman"/>
      <w:b/>
      <w:bCs/>
      <w:i/>
      <w:iCs/>
      <w:sz w:val="28"/>
      <w:lang w:eastAsia="en-GB"/>
    </w:rPr>
  </w:style>
  <w:style w:type="paragraph" w:styleId="NormalWeb">
    <w:name w:val="Normal (Web)"/>
    <w:basedOn w:val="Normal"/>
    <w:uiPriority w:val="99"/>
    <w:unhideWhenUsed/>
    <w:rsid w:val="00E714DB"/>
    <w:pPr>
      <w:spacing w:before="100" w:beforeAutospacing="1" w:after="100" w:afterAutospacing="1"/>
      <w:jc w:val="left"/>
    </w:pPr>
    <w:rPr>
      <w:rFonts w:ascii="Times New Roman" w:eastAsia="Times New Roman" w:hAnsi="Times New Roman"/>
      <w:szCs w:val="24"/>
      <w:lang w:eastAsia="en-GB"/>
    </w:rPr>
  </w:style>
  <w:style w:type="paragraph" w:customStyle="1" w:styleId="Hyperlink1">
    <w:name w:val="Hyperlink1"/>
    <w:basedOn w:val="Normal"/>
    <w:uiPriority w:val="99"/>
    <w:rsid w:val="00E714DB"/>
    <w:pPr>
      <w:spacing w:before="100" w:beforeAutospacing="1" w:after="100" w:afterAutospacing="1"/>
      <w:jc w:val="left"/>
    </w:pPr>
    <w:rPr>
      <w:rFonts w:ascii="Times New Roman" w:eastAsia="Times New Roman" w:hAnsi="Times New Roman"/>
      <w:szCs w:val="24"/>
      <w:lang w:eastAsia="en-GB"/>
    </w:rPr>
  </w:style>
  <w:style w:type="table" w:styleId="TableGrid">
    <w:name w:val="Table Grid"/>
    <w:basedOn w:val="TableNormal"/>
    <w:uiPriority w:val="59"/>
    <w:rsid w:val="00E7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0CE2"/>
    <w:pPr>
      <w:tabs>
        <w:tab w:val="center" w:pos="4513"/>
        <w:tab w:val="right" w:pos="9026"/>
      </w:tabs>
    </w:pPr>
  </w:style>
  <w:style w:type="character" w:customStyle="1" w:styleId="HeaderChar">
    <w:name w:val="Header Char"/>
    <w:link w:val="Header"/>
    <w:uiPriority w:val="99"/>
    <w:rsid w:val="00590CE2"/>
    <w:rPr>
      <w:sz w:val="24"/>
      <w:szCs w:val="28"/>
      <w:lang w:eastAsia="en-US"/>
    </w:rPr>
  </w:style>
  <w:style w:type="paragraph" w:styleId="Footer">
    <w:name w:val="footer"/>
    <w:basedOn w:val="Normal"/>
    <w:link w:val="FooterChar"/>
    <w:uiPriority w:val="99"/>
    <w:unhideWhenUsed/>
    <w:rsid w:val="00590CE2"/>
    <w:pPr>
      <w:tabs>
        <w:tab w:val="center" w:pos="4513"/>
        <w:tab w:val="right" w:pos="9026"/>
      </w:tabs>
    </w:pPr>
  </w:style>
  <w:style w:type="character" w:customStyle="1" w:styleId="FooterChar">
    <w:name w:val="Footer Char"/>
    <w:link w:val="Footer"/>
    <w:uiPriority w:val="99"/>
    <w:rsid w:val="00590CE2"/>
    <w:rPr>
      <w:sz w:val="24"/>
      <w:szCs w:val="28"/>
      <w:lang w:eastAsia="en-US"/>
    </w:rPr>
  </w:style>
  <w:style w:type="paragraph" w:customStyle="1" w:styleId="Default">
    <w:name w:val="Default"/>
    <w:rsid w:val="00986E3C"/>
    <w:pPr>
      <w:autoSpaceDE w:val="0"/>
      <w:autoSpaceDN w:val="0"/>
      <w:adjustRightInd w:val="0"/>
    </w:pPr>
    <w:rPr>
      <w:rFonts w:cs="Arial"/>
      <w:color w:val="000000"/>
      <w:sz w:val="24"/>
      <w:szCs w:val="24"/>
    </w:rPr>
  </w:style>
  <w:style w:type="character" w:styleId="Hyperlink">
    <w:name w:val="Hyperlink"/>
    <w:uiPriority w:val="99"/>
    <w:unhideWhenUsed/>
    <w:rsid w:val="006D3FF0"/>
    <w:rPr>
      <w:color w:val="0563C1"/>
      <w:u w:val="single"/>
    </w:rPr>
  </w:style>
  <w:style w:type="paragraph" w:styleId="BalloonText">
    <w:name w:val="Balloon Text"/>
    <w:basedOn w:val="Normal"/>
    <w:link w:val="BalloonTextChar"/>
    <w:uiPriority w:val="99"/>
    <w:semiHidden/>
    <w:unhideWhenUsed/>
    <w:rsid w:val="00814F8B"/>
    <w:rPr>
      <w:rFonts w:ascii="Segoe UI" w:hAnsi="Segoe UI" w:cs="Segoe UI"/>
      <w:sz w:val="18"/>
      <w:szCs w:val="18"/>
    </w:rPr>
  </w:style>
  <w:style w:type="character" w:customStyle="1" w:styleId="BalloonTextChar">
    <w:name w:val="Balloon Text Char"/>
    <w:link w:val="BalloonText"/>
    <w:uiPriority w:val="99"/>
    <w:semiHidden/>
    <w:rsid w:val="00814F8B"/>
    <w:rPr>
      <w:rFonts w:ascii="Segoe UI" w:hAnsi="Segoe UI" w:cs="Segoe UI"/>
      <w:sz w:val="18"/>
      <w:szCs w:val="18"/>
      <w:lang w:eastAsia="en-US"/>
    </w:rPr>
  </w:style>
  <w:style w:type="character" w:customStyle="1" w:styleId="Heading3Char">
    <w:name w:val="Heading 3 Char"/>
    <w:link w:val="Heading3"/>
    <w:uiPriority w:val="9"/>
    <w:semiHidden/>
    <w:rsid w:val="00EF61FD"/>
    <w:rPr>
      <w:rFonts w:ascii="Calibri Light" w:eastAsia="Times New Roman" w:hAnsi="Calibri Light" w:cs="Times New Roman"/>
      <w:b/>
      <w:bCs/>
      <w:sz w:val="26"/>
      <w:szCs w:val="26"/>
      <w:lang w:eastAsia="en-US"/>
    </w:rPr>
  </w:style>
  <w:style w:type="character" w:customStyle="1" w:styleId="aria-expanded">
    <w:name w:val="aria-expanded"/>
    <w:rsid w:val="00EF61FD"/>
  </w:style>
  <w:style w:type="character" w:styleId="HTMLCite">
    <w:name w:val="HTML Cite"/>
    <w:uiPriority w:val="99"/>
    <w:unhideWhenUsed/>
    <w:rsid w:val="00E94FA4"/>
    <w:rPr>
      <w:i/>
      <w:iCs/>
    </w:rPr>
  </w:style>
  <w:style w:type="character" w:customStyle="1" w:styleId="large-link-text">
    <w:name w:val="large-link-text"/>
    <w:rsid w:val="00C24251"/>
  </w:style>
  <w:style w:type="character" w:styleId="Strong">
    <w:name w:val="Strong"/>
    <w:uiPriority w:val="22"/>
    <w:qFormat/>
    <w:rsid w:val="00417642"/>
    <w:rPr>
      <w:b/>
      <w:bCs/>
    </w:rPr>
  </w:style>
  <w:style w:type="character" w:styleId="FollowedHyperlink">
    <w:name w:val="FollowedHyperlink"/>
    <w:uiPriority w:val="99"/>
    <w:semiHidden/>
    <w:unhideWhenUsed/>
    <w:rsid w:val="0080363E"/>
    <w:rPr>
      <w:color w:val="954F72"/>
      <w:u w:val="single"/>
    </w:rPr>
  </w:style>
  <w:style w:type="character" w:customStyle="1" w:styleId="A0">
    <w:name w:val="A0"/>
    <w:uiPriority w:val="99"/>
    <w:rsid w:val="0080363E"/>
    <w:rPr>
      <w:rFonts w:cs="NSPCC"/>
      <w:b/>
      <w:bCs/>
      <w:color w:val="000000"/>
      <w:sz w:val="33"/>
      <w:szCs w:val="33"/>
    </w:rPr>
  </w:style>
  <w:style w:type="character" w:customStyle="1" w:styleId="A2">
    <w:name w:val="A2"/>
    <w:uiPriority w:val="99"/>
    <w:rsid w:val="002A5CC6"/>
    <w:rPr>
      <w:rFonts w:cs="NSPCC"/>
      <w:color w:val="000000"/>
      <w:sz w:val="21"/>
      <w:szCs w:val="21"/>
    </w:rPr>
  </w:style>
  <w:style w:type="character" w:customStyle="1" w:styleId="A4">
    <w:name w:val="A4"/>
    <w:uiPriority w:val="99"/>
    <w:rsid w:val="002A5CC6"/>
    <w:rPr>
      <w:rFonts w:cs="NSPCC Headline"/>
      <w:b/>
      <w:bCs/>
      <w:color w:val="000000"/>
      <w:sz w:val="53"/>
      <w:szCs w:val="53"/>
    </w:rPr>
  </w:style>
  <w:style w:type="paragraph" w:customStyle="1" w:styleId="Pa1">
    <w:name w:val="Pa1"/>
    <w:basedOn w:val="Default"/>
    <w:next w:val="Default"/>
    <w:uiPriority w:val="99"/>
    <w:rsid w:val="002A5CC6"/>
    <w:pPr>
      <w:spacing w:line="241" w:lineRule="atLeast"/>
    </w:pPr>
    <w:rPr>
      <w:rFonts w:ascii="NSPCC" w:hAnsi="NSPCC" w:cs="Times New Roman"/>
      <w:color w:val="auto"/>
    </w:rPr>
  </w:style>
  <w:style w:type="character" w:customStyle="1" w:styleId="A7">
    <w:name w:val="A7"/>
    <w:uiPriority w:val="99"/>
    <w:rsid w:val="002A5CC6"/>
    <w:rPr>
      <w:rFonts w:cs="NSPCC Headline"/>
      <w:b/>
      <w:bCs/>
      <w:color w:val="000000"/>
      <w:sz w:val="53"/>
      <w:szCs w:val="53"/>
    </w:rPr>
  </w:style>
  <w:style w:type="paragraph" w:styleId="ListParagraph">
    <w:name w:val="List Paragraph"/>
    <w:basedOn w:val="Normal"/>
    <w:uiPriority w:val="1"/>
    <w:qFormat/>
    <w:rsid w:val="007F31D5"/>
    <w:pPr>
      <w:ind w:left="720"/>
    </w:pPr>
  </w:style>
  <w:style w:type="paragraph" w:styleId="BodyText">
    <w:name w:val="Body Text"/>
    <w:basedOn w:val="Normal"/>
    <w:link w:val="BodyTextChar"/>
    <w:uiPriority w:val="1"/>
    <w:qFormat/>
    <w:rsid w:val="00C10D43"/>
    <w:pPr>
      <w:widowControl w:val="0"/>
      <w:autoSpaceDE w:val="0"/>
      <w:autoSpaceDN w:val="0"/>
      <w:jc w:val="left"/>
    </w:pPr>
    <w:rPr>
      <w:rFonts w:eastAsia="Arial" w:cs="Arial"/>
      <w:szCs w:val="24"/>
      <w:lang w:val="en-US"/>
    </w:rPr>
  </w:style>
  <w:style w:type="character" w:customStyle="1" w:styleId="BodyTextChar">
    <w:name w:val="Body Text Char"/>
    <w:link w:val="BodyText"/>
    <w:uiPriority w:val="1"/>
    <w:rsid w:val="00C10D43"/>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87">
      <w:bodyDiv w:val="1"/>
      <w:marLeft w:val="0"/>
      <w:marRight w:val="0"/>
      <w:marTop w:val="0"/>
      <w:marBottom w:val="0"/>
      <w:divBdr>
        <w:top w:val="none" w:sz="0" w:space="0" w:color="auto"/>
        <w:left w:val="none" w:sz="0" w:space="0" w:color="auto"/>
        <w:bottom w:val="none" w:sz="0" w:space="0" w:color="auto"/>
        <w:right w:val="none" w:sz="0" w:space="0" w:color="auto"/>
      </w:divBdr>
    </w:div>
    <w:div w:id="36515716">
      <w:bodyDiv w:val="1"/>
      <w:marLeft w:val="0"/>
      <w:marRight w:val="0"/>
      <w:marTop w:val="0"/>
      <w:marBottom w:val="0"/>
      <w:divBdr>
        <w:top w:val="none" w:sz="0" w:space="0" w:color="auto"/>
        <w:left w:val="none" w:sz="0" w:space="0" w:color="auto"/>
        <w:bottom w:val="none" w:sz="0" w:space="0" w:color="auto"/>
        <w:right w:val="none" w:sz="0" w:space="0" w:color="auto"/>
      </w:divBdr>
    </w:div>
    <w:div w:id="118652538">
      <w:bodyDiv w:val="1"/>
      <w:marLeft w:val="0"/>
      <w:marRight w:val="0"/>
      <w:marTop w:val="0"/>
      <w:marBottom w:val="0"/>
      <w:divBdr>
        <w:top w:val="none" w:sz="0" w:space="0" w:color="auto"/>
        <w:left w:val="none" w:sz="0" w:space="0" w:color="auto"/>
        <w:bottom w:val="none" w:sz="0" w:space="0" w:color="auto"/>
        <w:right w:val="none" w:sz="0" w:space="0" w:color="auto"/>
      </w:divBdr>
      <w:divsChild>
        <w:div w:id="81491823">
          <w:marLeft w:val="576"/>
          <w:marRight w:val="0"/>
          <w:marTop w:val="120"/>
          <w:marBottom w:val="0"/>
          <w:divBdr>
            <w:top w:val="none" w:sz="0" w:space="0" w:color="auto"/>
            <w:left w:val="none" w:sz="0" w:space="0" w:color="auto"/>
            <w:bottom w:val="none" w:sz="0" w:space="0" w:color="auto"/>
            <w:right w:val="none" w:sz="0" w:space="0" w:color="auto"/>
          </w:divBdr>
        </w:div>
        <w:div w:id="136996415">
          <w:marLeft w:val="576"/>
          <w:marRight w:val="0"/>
          <w:marTop w:val="120"/>
          <w:marBottom w:val="0"/>
          <w:divBdr>
            <w:top w:val="none" w:sz="0" w:space="0" w:color="auto"/>
            <w:left w:val="none" w:sz="0" w:space="0" w:color="auto"/>
            <w:bottom w:val="none" w:sz="0" w:space="0" w:color="auto"/>
            <w:right w:val="none" w:sz="0" w:space="0" w:color="auto"/>
          </w:divBdr>
        </w:div>
        <w:div w:id="601646107">
          <w:marLeft w:val="576"/>
          <w:marRight w:val="0"/>
          <w:marTop w:val="120"/>
          <w:marBottom w:val="0"/>
          <w:divBdr>
            <w:top w:val="none" w:sz="0" w:space="0" w:color="auto"/>
            <w:left w:val="none" w:sz="0" w:space="0" w:color="auto"/>
            <w:bottom w:val="none" w:sz="0" w:space="0" w:color="auto"/>
            <w:right w:val="none" w:sz="0" w:space="0" w:color="auto"/>
          </w:divBdr>
        </w:div>
        <w:div w:id="898320050">
          <w:marLeft w:val="576"/>
          <w:marRight w:val="0"/>
          <w:marTop w:val="120"/>
          <w:marBottom w:val="0"/>
          <w:divBdr>
            <w:top w:val="none" w:sz="0" w:space="0" w:color="auto"/>
            <w:left w:val="none" w:sz="0" w:space="0" w:color="auto"/>
            <w:bottom w:val="none" w:sz="0" w:space="0" w:color="auto"/>
            <w:right w:val="none" w:sz="0" w:space="0" w:color="auto"/>
          </w:divBdr>
        </w:div>
        <w:div w:id="1469860412">
          <w:marLeft w:val="576"/>
          <w:marRight w:val="0"/>
          <w:marTop w:val="120"/>
          <w:marBottom w:val="0"/>
          <w:divBdr>
            <w:top w:val="none" w:sz="0" w:space="0" w:color="auto"/>
            <w:left w:val="none" w:sz="0" w:space="0" w:color="auto"/>
            <w:bottom w:val="none" w:sz="0" w:space="0" w:color="auto"/>
            <w:right w:val="none" w:sz="0" w:space="0" w:color="auto"/>
          </w:divBdr>
        </w:div>
        <w:div w:id="1545753140">
          <w:marLeft w:val="576"/>
          <w:marRight w:val="0"/>
          <w:marTop w:val="120"/>
          <w:marBottom w:val="0"/>
          <w:divBdr>
            <w:top w:val="none" w:sz="0" w:space="0" w:color="auto"/>
            <w:left w:val="none" w:sz="0" w:space="0" w:color="auto"/>
            <w:bottom w:val="none" w:sz="0" w:space="0" w:color="auto"/>
            <w:right w:val="none" w:sz="0" w:space="0" w:color="auto"/>
          </w:divBdr>
        </w:div>
        <w:div w:id="1622608683">
          <w:marLeft w:val="576"/>
          <w:marRight w:val="0"/>
          <w:marTop w:val="120"/>
          <w:marBottom w:val="0"/>
          <w:divBdr>
            <w:top w:val="none" w:sz="0" w:space="0" w:color="auto"/>
            <w:left w:val="none" w:sz="0" w:space="0" w:color="auto"/>
            <w:bottom w:val="none" w:sz="0" w:space="0" w:color="auto"/>
            <w:right w:val="none" w:sz="0" w:space="0" w:color="auto"/>
          </w:divBdr>
        </w:div>
        <w:div w:id="1915360040">
          <w:marLeft w:val="576"/>
          <w:marRight w:val="0"/>
          <w:marTop w:val="120"/>
          <w:marBottom w:val="0"/>
          <w:divBdr>
            <w:top w:val="none" w:sz="0" w:space="0" w:color="auto"/>
            <w:left w:val="none" w:sz="0" w:space="0" w:color="auto"/>
            <w:bottom w:val="none" w:sz="0" w:space="0" w:color="auto"/>
            <w:right w:val="none" w:sz="0" w:space="0" w:color="auto"/>
          </w:divBdr>
        </w:div>
      </w:divsChild>
    </w:div>
    <w:div w:id="119231086">
      <w:bodyDiv w:val="1"/>
      <w:marLeft w:val="0"/>
      <w:marRight w:val="0"/>
      <w:marTop w:val="0"/>
      <w:marBottom w:val="0"/>
      <w:divBdr>
        <w:top w:val="none" w:sz="0" w:space="0" w:color="auto"/>
        <w:left w:val="none" w:sz="0" w:space="0" w:color="auto"/>
        <w:bottom w:val="none" w:sz="0" w:space="0" w:color="auto"/>
        <w:right w:val="none" w:sz="0" w:space="0" w:color="auto"/>
      </w:divBdr>
    </w:div>
    <w:div w:id="126747041">
      <w:bodyDiv w:val="1"/>
      <w:marLeft w:val="0"/>
      <w:marRight w:val="0"/>
      <w:marTop w:val="0"/>
      <w:marBottom w:val="0"/>
      <w:divBdr>
        <w:top w:val="none" w:sz="0" w:space="0" w:color="auto"/>
        <w:left w:val="none" w:sz="0" w:space="0" w:color="auto"/>
        <w:bottom w:val="none" w:sz="0" w:space="0" w:color="auto"/>
        <w:right w:val="none" w:sz="0" w:space="0" w:color="auto"/>
      </w:divBdr>
    </w:div>
    <w:div w:id="132479602">
      <w:bodyDiv w:val="1"/>
      <w:marLeft w:val="0"/>
      <w:marRight w:val="0"/>
      <w:marTop w:val="0"/>
      <w:marBottom w:val="0"/>
      <w:divBdr>
        <w:top w:val="none" w:sz="0" w:space="0" w:color="auto"/>
        <w:left w:val="none" w:sz="0" w:space="0" w:color="auto"/>
        <w:bottom w:val="none" w:sz="0" w:space="0" w:color="auto"/>
        <w:right w:val="none" w:sz="0" w:space="0" w:color="auto"/>
      </w:divBdr>
    </w:div>
    <w:div w:id="174348875">
      <w:bodyDiv w:val="1"/>
      <w:marLeft w:val="0"/>
      <w:marRight w:val="0"/>
      <w:marTop w:val="0"/>
      <w:marBottom w:val="0"/>
      <w:divBdr>
        <w:top w:val="none" w:sz="0" w:space="0" w:color="auto"/>
        <w:left w:val="none" w:sz="0" w:space="0" w:color="auto"/>
        <w:bottom w:val="none" w:sz="0" w:space="0" w:color="auto"/>
        <w:right w:val="none" w:sz="0" w:space="0" w:color="auto"/>
      </w:divBdr>
    </w:div>
    <w:div w:id="187261925">
      <w:bodyDiv w:val="1"/>
      <w:marLeft w:val="0"/>
      <w:marRight w:val="0"/>
      <w:marTop w:val="0"/>
      <w:marBottom w:val="0"/>
      <w:divBdr>
        <w:top w:val="none" w:sz="0" w:space="0" w:color="auto"/>
        <w:left w:val="none" w:sz="0" w:space="0" w:color="auto"/>
        <w:bottom w:val="none" w:sz="0" w:space="0" w:color="auto"/>
        <w:right w:val="none" w:sz="0" w:space="0" w:color="auto"/>
      </w:divBdr>
      <w:divsChild>
        <w:div w:id="1031758174">
          <w:marLeft w:val="0"/>
          <w:marRight w:val="0"/>
          <w:marTop w:val="0"/>
          <w:marBottom w:val="0"/>
          <w:divBdr>
            <w:top w:val="none" w:sz="0" w:space="0" w:color="auto"/>
            <w:left w:val="none" w:sz="0" w:space="0" w:color="auto"/>
            <w:bottom w:val="none" w:sz="0" w:space="0" w:color="auto"/>
            <w:right w:val="none" w:sz="0" w:space="0" w:color="auto"/>
          </w:divBdr>
          <w:divsChild>
            <w:div w:id="220555653">
              <w:marLeft w:val="0"/>
              <w:marRight w:val="0"/>
              <w:marTop w:val="0"/>
              <w:marBottom w:val="0"/>
              <w:divBdr>
                <w:top w:val="none" w:sz="0" w:space="0" w:color="auto"/>
                <w:left w:val="none" w:sz="0" w:space="0" w:color="auto"/>
                <w:bottom w:val="none" w:sz="0" w:space="0" w:color="auto"/>
                <w:right w:val="none" w:sz="0" w:space="0" w:color="auto"/>
              </w:divBdr>
              <w:divsChild>
                <w:div w:id="1691909789">
                  <w:marLeft w:val="0"/>
                  <w:marRight w:val="0"/>
                  <w:marTop w:val="0"/>
                  <w:marBottom w:val="0"/>
                  <w:divBdr>
                    <w:top w:val="none" w:sz="0" w:space="0" w:color="auto"/>
                    <w:left w:val="none" w:sz="0" w:space="0" w:color="auto"/>
                    <w:bottom w:val="none" w:sz="0" w:space="0" w:color="auto"/>
                    <w:right w:val="none" w:sz="0" w:space="0" w:color="auto"/>
                  </w:divBdr>
                  <w:divsChild>
                    <w:div w:id="11350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630">
      <w:bodyDiv w:val="1"/>
      <w:marLeft w:val="0"/>
      <w:marRight w:val="0"/>
      <w:marTop w:val="0"/>
      <w:marBottom w:val="0"/>
      <w:divBdr>
        <w:top w:val="none" w:sz="0" w:space="0" w:color="auto"/>
        <w:left w:val="none" w:sz="0" w:space="0" w:color="auto"/>
        <w:bottom w:val="none" w:sz="0" w:space="0" w:color="auto"/>
        <w:right w:val="none" w:sz="0" w:space="0" w:color="auto"/>
      </w:divBdr>
      <w:divsChild>
        <w:div w:id="248389641">
          <w:marLeft w:val="0"/>
          <w:marRight w:val="0"/>
          <w:marTop w:val="0"/>
          <w:marBottom w:val="0"/>
          <w:divBdr>
            <w:top w:val="none" w:sz="0" w:space="0" w:color="auto"/>
            <w:left w:val="none" w:sz="0" w:space="0" w:color="auto"/>
            <w:bottom w:val="none" w:sz="0" w:space="0" w:color="auto"/>
            <w:right w:val="none" w:sz="0" w:space="0" w:color="auto"/>
          </w:divBdr>
          <w:divsChild>
            <w:div w:id="1823736659">
              <w:marLeft w:val="0"/>
              <w:marRight w:val="0"/>
              <w:marTop w:val="0"/>
              <w:marBottom w:val="0"/>
              <w:divBdr>
                <w:top w:val="none" w:sz="0" w:space="0" w:color="auto"/>
                <w:left w:val="none" w:sz="0" w:space="0" w:color="auto"/>
                <w:bottom w:val="none" w:sz="0" w:space="0" w:color="auto"/>
                <w:right w:val="none" w:sz="0" w:space="0" w:color="auto"/>
              </w:divBdr>
              <w:divsChild>
                <w:div w:id="330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5028">
          <w:marLeft w:val="0"/>
          <w:marRight w:val="0"/>
          <w:marTop w:val="0"/>
          <w:marBottom w:val="0"/>
          <w:divBdr>
            <w:top w:val="none" w:sz="0" w:space="0" w:color="auto"/>
            <w:left w:val="none" w:sz="0" w:space="0" w:color="auto"/>
            <w:bottom w:val="none" w:sz="0" w:space="0" w:color="auto"/>
            <w:right w:val="none" w:sz="0" w:space="0" w:color="auto"/>
          </w:divBdr>
          <w:divsChild>
            <w:div w:id="817841595">
              <w:marLeft w:val="0"/>
              <w:marRight w:val="0"/>
              <w:marTop w:val="0"/>
              <w:marBottom w:val="0"/>
              <w:divBdr>
                <w:top w:val="none" w:sz="0" w:space="0" w:color="auto"/>
                <w:left w:val="none" w:sz="0" w:space="0" w:color="auto"/>
                <w:bottom w:val="none" w:sz="0" w:space="0" w:color="auto"/>
                <w:right w:val="none" w:sz="0" w:space="0" w:color="auto"/>
              </w:divBdr>
              <w:divsChild>
                <w:div w:id="1376656637">
                  <w:marLeft w:val="0"/>
                  <w:marRight w:val="0"/>
                  <w:marTop w:val="0"/>
                  <w:marBottom w:val="0"/>
                  <w:divBdr>
                    <w:top w:val="none" w:sz="0" w:space="0" w:color="auto"/>
                    <w:left w:val="none" w:sz="0" w:space="0" w:color="auto"/>
                    <w:bottom w:val="none" w:sz="0" w:space="0" w:color="auto"/>
                    <w:right w:val="none" w:sz="0" w:space="0" w:color="auto"/>
                  </w:divBdr>
                  <w:divsChild>
                    <w:div w:id="19444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695888948">
          <w:marLeft w:val="0"/>
          <w:marRight w:val="0"/>
          <w:marTop w:val="0"/>
          <w:marBottom w:val="0"/>
          <w:divBdr>
            <w:top w:val="none" w:sz="0" w:space="0" w:color="auto"/>
            <w:left w:val="none" w:sz="0" w:space="0" w:color="auto"/>
            <w:bottom w:val="none" w:sz="0" w:space="0" w:color="auto"/>
            <w:right w:val="none" w:sz="0" w:space="0" w:color="auto"/>
          </w:divBdr>
          <w:divsChild>
            <w:div w:id="1149128687">
              <w:marLeft w:val="0"/>
              <w:marRight w:val="0"/>
              <w:marTop w:val="0"/>
              <w:marBottom w:val="0"/>
              <w:divBdr>
                <w:top w:val="none" w:sz="0" w:space="0" w:color="auto"/>
                <w:left w:val="none" w:sz="0" w:space="0" w:color="auto"/>
                <w:bottom w:val="none" w:sz="0" w:space="0" w:color="auto"/>
                <w:right w:val="none" w:sz="0" w:space="0" w:color="auto"/>
              </w:divBdr>
              <w:divsChild>
                <w:div w:id="1811702152">
                  <w:marLeft w:val="0"/>
                  <w:marRight w:val="0"/>
                  <w:marTop w:val="0"/>
                  <w:marBottom w:val="0"/>
                  <w:divBdr>
                    <w:top w:val="none" w:sz="0" w:space="0" w:color="auto"/>
                    <w:left w:val="none" w:sz="0" w:space="0" w:color="auto"/>
                    <w:bottom w:val="none" w:sz="0" w:space="0" w:color="auto"/>
                    <w:right w:val="none" w:sz="0" w:space="0" w:color="auto"/>
                  </w:divBdr>
                  <w:divsChild>
                    <w:div w:id="404885848">
                      <w:marLeft w:val="0"/>
                      <w:marRight w:val="0"/>
                      <w:marTop w:val="0"/>
                      <w:marBottom w:val="0"/>
                      <w:divBdr>
                        <w:top w:val="none" w:sz="0" w:space="0" w:color="auto"/>
                        <w:left w:val="none" w:sz="0" w:space="0" w:color="auto"/>
                        <w:bottom w:val="none" w:sz="0" w:space="0" w:color="auto"/>
                        <w:right w:val="none" w:sz="0" w:space="0" w:color="auto"/>
                      </w:divBdr>
                      <w:divsChild>
                        <w:div w:id="1462765793">
                          <w:marLeft w:val="0"/>
                          <w:marRight w:val="0"/>
                          <w:marTop w:val="0"/>
                          <w:marBottom w:val="0"/>
                          <w:divBdr>
                            <w:top w:val="none" w:sz="0" w:space="0" w:color="auto"/>
                            <w:left w:val="none" w:sz="0" w:space="0" w:color="auto"/>
                            <w:bottom w:val="none" w:sz="0" w:space="0" w:color="auto"/>
                            <w:right w:val="none" w:sz="0" w:space="0" w:color="auto"/>
                          </w:divBdr>
                          <w:divsChild>
                            <w:div w:id="1976134105">
                              <w:marLeft w:val="0"/>
                              <w:marRight w:val="0"/>
                              <w:marTop w:val="0"/>
                              <w:marBottom w:val="0"/>
                              <w:divBdr>
                                <w:top w:val="none" w:sz="0" w:space="0" w:color="auto"/>
                                <w:left w:val="none" w:sz="0" w:space="0" w:color="auto"/>
                                <w:bottom w:val="none" w:sz="0" w:space="0" w:color="auto"/>
                                <w:right w:val="none" w:sz="0" w:space="0" w:color="auto"/>
                              </w:divBdr>
                              <w:divsChild>
                                <w:div w:id="228998932">
                                  <w:marLeft w:val="0"/>
                                  <w:marRight w:val="0"/>
                                  <w:marTop w:val="0"/>
                                  <w:marBottom w:val="0"/>
                                  <w:divBdr>
                                    <w:top w:val="none" w:sz="0" w:space="0" w:color="auto"/>
                                    <w:left w:val="none" w:sz="0" w:space="0" w:color="auto"/>
                                    <w:bottom w:val="none" w:sz="0" w:space="0" w:color="auto"/>
                                    <w:right w:val="none" w:sz="0" w:space="0" w:color="auto"/>
                                  </w:divBdr>
                                  <w:divsChild>
                                    <w:div w:id="10589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331191">
          <w:marLeft w:val="0"/>
          <w:marRight w:val="0"/>
          <w:marTop w:val="0"/>
          <w:marBottom w:val="0"/>
          <w:divBdr>
            <w:top w:val="none" w:sz="0" w:space="0" w:color="auto"/>
            <w:left w:val="none" w:sz="0" w:space="0" w:color="auto"/>
            <w:bottom w:val="none" w:sz="0" w:space="0" w:color="auto"/>
            <w:right w:val="none" w:sz="0" w:space="0" w:color="auto"/>
          </w:divBdr>
          <w:divsChild>
            <w:div w:id="1806460883">
              <w:marLeft w:val="0"/>
              <w:marRight w:val="0"/>
              <w:marTop w:val="0"/>
              <w:marBottom w:val="0"/>
              <w:divBdr>
                <w:top w:val="none" w:sz="0" w:space="0" w:color="auto"/>
                <w:left w:val="none" w:sz="0" w:space="0" w:color="auto"/>
                <w:bottom w:val="none" w:sz="0" w:space="0" w:color="auto"/>
                <w:right w:val="none" w:sz="0" w:space="0" w:color="auto"/>
              </w:divBdr>
              <w:divsChild>
                <w:div w:id="1565683689">
                  <w:marLeft w:val="0"/>
                  <w:marRight w:val="0"/>
                  <w:marTop w:val="0"/>
                  <w:marBottom w:val="0"/>
                  <w:divBdr>
                    <w:top w:val="none" w:sz="0" w:space="0" w:color="auto"/>
                    <w:left w:val="none" w:sz="0" w:space="0" w:color="auto"/>
                    <w:bottom w:val="none" w:sz="0" w:space="0" w:color="auto"/>
                    <w:right w:val="none" w:sz="0" w:space="0" w:color="auto"/>
                  </w:divBdr>
                  <w:divsChild>
                    <w:div w:id="421416671">
                      <w:marLeft w:val="0"/>
                      <w:marRight w:val="0"/>
                      <w:marTop w:val="0"/>
                      <w:marBottom w:val="0"/>
                      <w:divBdr>
                        <w:top w:val="none" w:sz="0" w:space="0" w:color="auto"/>
                        <w:left w:val="none" w:sz="0" w:space="0" w:color="auto"/>
                        <w:bottom w:val="none" w:sz="0" w:space="0" w:color="auto"/>
                        <w:right w:val="none" w:sz="0" w:space="0" w:color="auto"/>
                      </w:divBdr>
                      <w:divsChild>
                        <w:div w:id="1873180240">
                          <w:marLeft w:val="0"/>
                          <w:marRight w:val="0"/>
                          <w:marTop w:val="0"/>
                          <w:marBottom w:val="0"/>
                          <w:divBdr>
                            <w:top w:val="none" w:sz="0" w:space="0" w:color="auto"/>
                            <w:left w:val="none" w:sz="0" w:space="0" w:color="auto"/>
                            <w:bottom w:val="none" w:sz="0" w:space="0" w:color="auto"/>
                            <w:right w:val="none" w:sz="0" w:space="0" w:color="auto"/>
                          </w:divBdr>
                          <w:divsChild>
                            <w:div w:id="1740203215">
                              <w:marLeft w:val="0"/>
                              <w:marRight w:val="0"/>
                              <w:marTop w:val="0"/>
                              <w:marBottom w:val="0"/>
                              <w:divBdr>
                                <w:top w:val="none" w:sz="0" w:space="0" w:color="auto"/>
                                <w:left w:val="none" w:sz="0" w:space="0" w:color="auto"/>
                                <w:bottom w:val="none" w:sz="0" w:space="0" w:color="auto"/>
                                <w:right w:val="none" w:sz="0" w:space="0" w:color="auto"/>
                              </w:divBdr>
                              <w:divsChild>
                                <w:div w:id="2013528780">
                                  <w:marLeft w:val="0"/>
                                  <w:marRight w:val="0"/>
                                  <w:marTop w:val="0"/>
                                  <w:marBottom w:val="0"/>
                                  <w:divBdr>
                                    <w:top w:val="none" w:sz="0" w:space="0" w:color="auto"/>
                                    <w:left w:val="none" w:sz="0" w:space="0" w:color="auto"/>
                                    <w:bottom w:val="none" w:sz="0" w:space="0" w:color="auto"/>
                                    <w:right w:val="none" w:sz="0" w:space="0" w:color="auto"/>
                                  </w:divBdr>
                                  <w:divsChild>
                                    <w:div w:id="4754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03305">
          <w:marLeft w:val="0"/>
          <w:marRight w:val="0"/>
          <w:marTop w:val="0"/>
          <w:marBottom w:val="0"/>
          <w:divBdr>
            <w:top w:val="none" w:sz="0" w:space="0" w:color="auto"/>
            <w:left w:val="none" w:sz="0" w:space="0" w:color="auto"/>
            <w:bottom w:val="none" w:sz="0" w:space="0" w:color="auto"/>
            <w:right w:val="none" w:sz="0" w:space="0" w:color="auto"/>
          </w:divBdr>
          <w:divsChild>
            <w:div w:id="1239242754">
              <w:marLeft w:val="0"/>
              <w:marRight w:val="0"/>
              <w:marTop w:val="0"/>
              <w:marBottom w:val="0"/>
              <w:divBdr>
                <w:top w:val="none" w:sz="0" w:space="0" w:color="auto"/>
                <w:left w:val="none" w:sz="0" w:space="0" w:color="auto"/>
                <w:bottom w:val="none" w:sz="0" w:space="0" w:color="auto"/>
                <w:right w:val="none" w:sz="0" w:space="0" w:color="auto"/>
              </w:divBdr>
              <w:divsChild>
                <w:div w:id="1182276265">
                  <w:marLeft w:val="0"/>
                  <w:marRight w:val="0"/>
                  <w:marTop w:val="0"/>
                  <w:marBottom w:val="0"/>
                  <w:divBdr>
                    <w:top w:val="none" w:sz="0" w:space="0" w:color="auto"/>
                    <w:left w:val="none" w:sz="0" w:space="0" w:color="auto"/>
                    <w:bottom w:val="none" w:sz="0" w:space="0" w:color="auto"/>
                    <w:right w:val="none" w:sz="0" w:space="0" w:color="auto"/>
                  </w:divBdr>
                  <w:divsChild>
                    <w:div w:id="501772851">
                      <w:marLeft w:val="0"/>
                      <w:marRight w:val="0"/>
                      <w:marTop w:val="0"/>
                      <w:marBottom w:val="0"/>
                      <w:divBdr>
                        <w:top w:val="none" w:sz="0" w:space="0" w:color="auto"/>
                        <w:left w:val="none" w:sz="0" w:space="0" w:color="auto"/>
                        <w:bottom w:val="none" w:sz="0" w:space="0" w:color="auto"/>
                        <w:right w:val="none" w:sz="0" w:space="0" w:color="auto"/>
                      </w:divBdr>
                      <w:divsChild>
                        <w:div w:id="1957564781">
                          <w:marLeft w:val="0"/>
                          <w:marRight w:val="0"/>
                          <w:marTop w:val="0"/>
                          <w:marBottom w:val="0"/>
                          <w:divBdr>
                            <w:top w:val="none" w:sz="0" w:space="0" w:color="auto"/>
                            <w:left w:val="none" w:sz="0" w:space="0" w:color="auto"/>
                            <w:bottom w:val="none" w:sz="0" w:space="0" w:color="auto"/>
                            <w:right w:val="none" w:sz="0" w:space="0" w:color="auto"/>
                          </w:divBdr>
                          <w:divsChild>
                            <w:div w:id="1616214107">
                              <w:marLeft w:val="0"/>
                              <w:marRight w:val="0"/>
                              <w:marTop w:val="0"/>
                              <w:marBottom w:val="0"/>
                              <w:divBdr>
                                <w:top w:val="none" w:sz="0" w:space="0" w:color="auto"/>
                                <w:left w:val="none" w:sz="0" w:space="0" w:color="auto"/>
                                <w:bottom w:val="none" w:sz="0" w:space="0" w:color="auto"/>
                                <w:right w:val="none" w:sz="0" w:space="0" w:color="auto"/>
                              </w:divBdr>
                              <w:divsChild>
                                <w:div w:id="1047487991">
                                  <w:marLeft w:val="0"/>
                                  <w:marRight w:val="0"/>
                                  <w:marTop w:val="0"/>
                                  <w:marBottom w:val="0"/>
                                  <w:divBdr>
                                    <w:top w:val="none" w:sz="0" w:space="0" w:color="auto"/>
                                    <w:left w:val="none" w:sz="0" w:space="0" w:color="auto"/>
                                    <w:bottom w:val="none" w:sz="0" w:space="0" w:color="auto"/>
                                    <w:right w:val="none" w:sz="0" w:space="0" w:color="auto"/>
                                  </w:divBdr>
                                  <w:divsChild>
                                    <w:div w:id="19547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27047">
      <w:bodyDiv w:val="1"/>
      <w:marLeft w:val="0"/>
      <w:marRight w:val="0"/>
      <w:marTop w:val="0"/>
      <w:marBottom w:val="0"/>
      <w:divBdr>
        <w:top w:val="none" w:sz="0" w:space="0" w:color="auto"/>
        <w:left w:val="none" w:sz="0" w:space="0" w:color="auto"/>
        <w:bottom w:val="none" w:sz="0" w:space="0" w:color="auto"/>
        <w:right w:val="none" w:sz="0" w:space="0" w:color="auto"/>
      </w:divBdr>
    </w:div>
    <w:div w:id="285278990">
      <w:bodyDiv w:val="1"/>
      <w:marLeft w:val="0"/>
      <w:marRight w:val="0"/>
      <w:marTop w:val="0"/>
      <w:marBottom w:val="0"/>
      <w:divBdr>
        <w:top w:val="none" w:sz="0" w:space="0" w:color="auto"/>
        <w:left w:val="none" w:sz="0" w:space="0" w:color="auto"/>
        <w:bottom w:val="none" w:sz="0" w:space="0" w:color="auto"/>
        <w:right w:val="none" w:sz="0" w:space="0" w:color="auto"/>
      </w:divBdr>
    </w:div>
    <w:div w:id="316961002">
      <w:bodyDiv w:val="1"/>
      <w:marLeft w:val="0"/>
      <w:marRight w:val="0"/>
      <w:marTop w:val="0"/>
      <w:marBottom w:val="0"/>
      <w:divBdr>
        <w:top w:val="none" w:sz="0" w:space="0" w:color="auto"/>
        <w:left w:val="none" w:sz="0" w:space="0" w:color="auto"/>
        <w:bottom w:val="none" w:sz="0" w:space="0" w:color="auto"/>
        <w:right w:val="none" w:sz="0" w:space="0" w:color="auto"/>
      </w:divBdr>
    </w:div>
    <w:div w:id="407657971">
      <w:bodyDiv w:val="1"/>
      <w:marLeft w:val="0"/>
      <w:marRight w:val="0"/>
      <w:marTop w:val="0"/>
      <w:marBottom w:val="0"/>
      <w:divBdr>
        <w:top w:val="none" w:sz="0" w:space="0" w:color="auto"/>
        <w:left w:val="none" w:sz="0" w:space="0" w:color="auto"/>
        <w:bottom w:val="none" w:sz="0" w:space="0" w:color="auto"/>
        <w:right w:val="none" w:sz="0" w:space="0" w:color="auto"/>
      </w:divBdr>
    </w:div>
    <w:div w:id="407919976">
      <w:bodyDiv w:val="1"/>
      <w:marLeft w:val="0"/>
      <w:marRight w:val="0"/>
      <w:marTop w:val="0"/>
      <w:marBottom w:val="0"/>
      <w:divBdr>
        <w:top w:val="none" w:sz="0" w:space="0" w:color="auto"/>
        <w:left w:val="none" w:sz="0" w:space="0" w:color="auto"/>
        <w:bottom w:val="none" w:sz="0" w:space="0" w:color="auto"/>
        <w:right w:val="none" w:sz="0" w:space="0" w:color="auto"/>
      </w:divBdr>
    </w:div>
    <w:div w:id="431433315">
      <w:bodyDiv w:val="1"/>
      <w:marLeft w:val="0"/>
      <w:marRight w:val="0"/>
      <w:marTop w:val="0"/>
      <w:marBottom w:val="0"/>
      <w:divBdr>
        <w:top w:val="none" w:sz="0" w:space="0" w:color="auto"/>
        <w:left w:val="none" w:sz="0" w:space="0" w:color="auto"/>
        <w:bottom w:val="none" w:sz="0" w:space="0" w:color="auto"/>
        <w:right w:val="none" w:sz="0" w:space="0" w:color="auto"/>
      </w:divBdr>
    </w:div>
    <w:div w:id="542643460">
      <w:bodyDiv w:val="1"/>
      <w:marLeft w:val="0"/>
      <w:marRight w:val="0"/>
      <w:marTop w:val="0"/>
      <w:marBottom w:val="0"/>
      <w:divBdr>
        <w:top w:val="none" w:sz="0" w:space="0" w:color="auto"/>
        <w:left w:val="none" w:sz="0" w:space="0" w:color="auto"/>
        <w:bottom w:val="none" w:sz="0" w:space="0" w:color="auto"/>
        <w:right w:val="none" w:sz="0" w:space="0" w:color="auto"/>
      </w:divBdr>
      <w:divsChild>
        <w:div w:id="493644597">
          <w:marLeft w:val="576"/>
          <w:marRight w:val="0"/>
          <w:marTop w:val="120"/>
          <w:marBottom w:val="0"/>
          <w:divBdr>
            <w:top w:val="none" w:sz="0" w:space="0" w:color="auto"/>
            <w:left w:val="none" w:sz="0" w:space="0" w:color="auto"/>
            <w:bottom w:val="none" w:sz="0" w:space="0" w:color="auto"/>
            <w:right w:val="none" w:sz="0" w:space="0" w:color="auto"/>
          </w:divBdr>
        </w:div>
        <w:div w:id="598565706">
          <w:marLeft w:val="576"/>
          <w:marRight w:val="0"/>
          <w:marTop w:val="120"/>
          <w:marBottom w:val="0"/>
          <w:divBdr>
            <w:top w:val="none" w:sz="0" w:space="0" w:color="auto"/>
            <w:left w:val="none" w:sz="0" w:space="0" w:color="auto"/>
            <w:bottom w:val="none" w:sz="0" w:space="0" w:color="auto"/>
            <w:right w:val="none" w:sz="0" w:space="0" w:color="auto"/>
          </w:divBdr>
        </w:div>
        <w:div w:id="747534372">
          <w:marLeft w:val="576"/>
          <w:marRight w:val="0"/>
          <w:marTop w:val="120"/>
          <w:marBottom w:val="0"/>
          <w:divBdr>
            <w:top w:val="none" w:sz="0" w:space="0" w:color="auto"/>
            <w:left w:val="none" w:sz="0" w:space="0" w:color="auto"/>
            <w:bottom w:val="none" w:sz="0" w:space="0" w:color="auto"/>
            <w:right w:val="none" w:sz="0" w:space="0" w:color="auto"/>
          </w:divBdr>
        </w:div>
      </w:divsChild>
    </w:div>
    <w:div w:id="607587006">
      <w:bodyDiv w:val="1"/>
      <w:marLeft w:val="0"/>
      <w:marRight w:val="0"/>
      <w:marTop w:val="0"/>
      <w:marBottom w:val="0"/>
      <w:divBdr>
        <w:top w:val="none" w:sz="0" w:space="0" w:color="auto"/>
        <w:left w:val="none" w:sz="0" w:space="0" w:color="auto"/>
        <w:bottom w:val="none" w:sz="0" w:space="0" w:color="auto"/>
        <w:right w:val="none" w:sz="0" w:space="0" w:color="auto"/>
      </w:divBdr>
    </w:div>
    <w:div w:id="625894352">
      <w:bodyDiv w:val="1"/>
      <w:marLeft w:val="0"/>
      <w:marRight w:val="0"/>
      <w:marTop w:val="0"/>
      <w:marBottom w:val="0"/>
      <w:divBdr>
        <w:top w:val="none" w:sz="0" w:space="0" w:color="auto"/>
        <w:left w:val="none" w:sz="0" w:space="0" w:color="auto"/>
        <w:bottom w:val="none" w:sz="0" w:space="0" w:color="auto"/>
        <w:right w:val="none" w:sz="0" w:space="0" w:color="auto"/>
      </w:divBdr>
    </w:div>
    <w:div w:id="642077580">
      <w:bodyDiv w:val="1"/>
      <w:marLeft w:val="0"/>
      <w:marRight w:val="0"/>
      <w:marTop w:val="0"/>
      <w:marBottom w:val="0"/>
      <w:divBdr>
        <w:top w:val="none" w:sz="0" w:space="0" w:color="auto"/>
        <w:left w:val="none" w:sz="0" w:space="0" w:color="auto"/>
        <w:bottom w:val="none" w:sz="0" w:space="0" w:color="auto"/>
        <w:right w:val="none" w:sz="0" w:space="0" w:color="auto"/>
      </w:divBdr>
    </w:div>
    <w:div w:id="663093611">
      <w:bodyDiv w:val="1"/>
      <w:marLeft w:val="0"/>
      <w:marRight w:val="0"/>
      <w:marTop w:val="0"/>
      <w:marBottom w:val="0"/>
      <w:divBdr>
        <w:top w:val="none" w:sz="0" w:space="0" w:color="auto"/>
        <w:left w:val="none" w:sz="0" w:space="0" w:color="auto"/>
        <w:bottom w:val="none" w:sz="0" w:space="0" w:color="auto"/>
        <w:right w:val="none" w:sz="0" w:space="0" w:color="auto"/>
      </w:divBdr>
      <w:divsChild>
        <w:div w:id="15276475">
          <w:marLeft w:val="0"/>
          <w:marRight w:val="0"/>
          <w:marTop w:val="0"/>
          <w:marBottom w:val="0"/>
          <w:divBdr>
            <w:top w:val="none" w:sz="0" w:space="0" w:color="auto"/>
            <w:left w:val="none" w:sz="0" w:space="0" w:color="auto"/>
            <w:bottom w:val="none" w:sz="0" w:space="0" w:color="auto"/>
            <w:right w:val="none" w:sz="0" w:space="0" w:color="auto"/>
          </w:divBdr>
        </w:div>
      </w:divsChild>
    </w:div>
    <w:div w:id="738596907">
      <w:bodyDiv w:val="1"/>
      <w:marLeft w:val="0"/>
      <w:marRight w:val="0"/>
      <w:marTop w:val="0"/>
      <w:marBottom w:val="0"/>
      <w:divBdr>
        <w:top w:val="none" w:sz="0" w:space="0" w:color="auto"/>
        <w:left w:val="none" w:sz="0" w:space="0" w:color="auto"/>
        <w:bottom w:val="none" w:sz="0" w:space="0" w:color="auto"/>
        <w:right w:val="none" w:sz="0" w:space="0" w:color="auto"/>
      </w:divBdr>
    </w:div>
    <w:div w:id="795871825">
      <w:bodyDiv w:val="1"/>
      <w:marLeft w:val="0"/>
      <w:marRight w:val="0"/>
      <w:marTop w:val="0"/>
      <w:marBottom w:val="0"/>
      <w:divBdr>
        <w:top w:val="none" w:sz="0" w:space="0" w:color="auto"/>
        <w:left w:val="none" w:sz="0" w:space="0" w:color="auto"/>
        <w:bottom w:val="none" w:sz="0" w:space="0" w:color="auto"/>
        <w:right w:val="none" w:sz="0" w:space="0" w:color="auto"/>
      </w:divBdr>
    </w:div>
    <w:div w:id="796795078">
      <w:bodyDiv w:val="1"/>
      <w:marLeft w:val="0"/>
      <w:marRight w:val="0"/>
      <w:marTop w:val="0"/>
      <w:marBottom w:val="0"/>
      <w:divBdr>
        <w:top w:val="none" w:sz="0" w:space="0" w:color="auto"/>
        <w:left w:val="none" w:sz="0" w:space="0" w:color="auto"/>
        <w:bottom w:val="none" w:sz="0" w:space="0" w:color="auto"/>
        <w:right w:val="none" w:sz="0" w:space="0" w:color="auto"/>
      </w:divBdr>
      <w:divsChild>
        <w:div w:id="859586768">
          <w:marLeft w:val="576"/>
          <w:marRight w:val="0"/>
          <w:marTop w:val="120"/>
          <w:marBottom w:val="0"/>
          <w:divBdr>
            <w:top w:val="none" w:sz="0" w:space="0" w:color="auto"/>
            <w:left w:val="none" w:sz="0" w:space="0" w:color="auto"/>
            <w:bottom w:val="none" w:sz="0" w:space="0" w:color="auto"/>
            <w:right w:val="none" w:sz="0" w:space="0" w:color="auto"/>
          </w:divBdr>
        </w:div>
        <w:div w:id="1130056995">
          <w:marLeft w:val="576"/>
          <w:marRight w:val="0"/>
          <w:marTop w:val="120"/>
          <w:marBottom w:val="0"/>
          <w:divBdr>
            <w:top w:val="none" w:sz="0" w:space="0" w:color="auto"/>
            <w:left w:val="none" w:sz="0" w:space="0" w:color="auto"/>
            <w:bottom w:val="none" w:sz="0" w:space="0" w:color="auto"/>
            <w:right w:val="none" w:sz="0" w:space="0" w:color="auto"/>
          </w:divBdr>
        </w:div>
        <w:div w:id="1263760221">
          <w:marLeft w:val="576"/>
          <w:marRight w:val="0"/>
          <w:marTop w:val="120"/>
          <w:marBottom w:val="0"/>
          <w:divBdr>
            <w:top w:val="none" w:sz="0" w:space="0" w:color="auto"/>
            <w:left w:val="none" w:sz="0" w:space="0" w:color="auto"/>
            <w:bottom w:val="none" w:sz="0" w:space="0" w:color="auto"/>
            <w:right w:val="none" w:sz="0" w:space="0" w:color="auto"/>
          </w:divBdr>
        </w:div>
        <w:div w:id="2055612997">
          <w:marLeft w:val="576"/>
          <w:marRight w:val="0"/>
          <w:marTop w:val="120"/>
          <w:marBottom w:val="0"/>
          <w:divBdr>
            <w:top w:val="none" w:sz="0" w:space="0" w:color="auto"/>
            <w:left w:val="none" w:sz="0" w:space="0" w:color="auto"/>
            <w:bottom w:val="none" w:sz="0" w:space="0" w:color="auto"/>
            <w:right w:val="none" w:sz="0" w:space="0" w:color="auto"/>
          </w:divBdr>
        </w:div>
      </w:divsChild>
    </w:div>
    <w:div w:id="847984420">
      <w:bodyDiv w:val="1"/>
      <w:marLeft w:val="0"/>
      <w:marRight w:val="0"/>
      <w:marTop w:val="0"/>
      <w:marBottom w:val="0"/>
      <w:divBdr>
        <w:top w:val="none" w:sz="0" w:space="0" w:color="auto"/>
        <w:left w:val="none" w:sz="0" w:space="0" w:color="auto"/>
        <w:bottom w:val="none" w:sz="0" w:space="0" w:color="auto"/>
        <w:right w:val="none" w:sz="0" w:space="0" w:color="auto"/>
      </w:divBdr>
    </w:div>
    <w:div w:id="860389055">
      <w:bodyDiv w:val="1"/>
      <w:marLeft w:val="0"/>
      <w:marRight w:val="0"/>
      <w:marTop w:val="0"/>
      <w:marBottom w:val="0"/>
      <w:divBdr>
        <w:top w:val="none" w:sz="0" w:space="0" w:color="auto"/>
        <w:left w:val="none" w:sz="0" w:space="0" w:color="auto"/>
        <w:bottom w:val="none" w:sz="0" w:space="0" w:color="auto"/>
        <w:right w:val="none" w:sz="0" w:space="0" w:color="auto"/>
      </w:divBdr>
      <w:divsChild>
        <w:div w:id="1716850420">
          <w:marLeft w:val="0"/>
          <w:marRight w:val="0"/>
          <w:marTop w:val="0"/>
          <w:marBottom w:val="0"/>
          <w:divBdr>
            <w:top w:val="none" w:sz="0" w:space="0" w:color="auto"/>
            <w:left w:val="none" w:sz="0" w:space="0" w:color="auto"/>
            <w:bottom w:val="none" w:sz="0" w:space="0" w:color="auto"/>
            <w:right w:val="none" w:sz="0" w:space="0" w:color="auto"/>
          </w:divBdr>
          <w:divsChild>
            <w:div w:id="915630380">
              <w:marLeft w:val="0"/>
              <w:marRight w:val="0"/>
              <w:marTop w:val="0"/>
              <w:marBottom w:val="0"/>
              <w:divBdr>
                <w:top w:val="none" w:sz="0" w:space="0" w:color="auto"/>
                <w:left w:val="none" w:sz="0" w:space="0" w:color="auto"/>
                <w:bottom w:val="none" w:sz="0" w:space="0" w:color="auto"/>
                <w:right w:val="none" w:sz="0" w:space="0" w:color="auto"/>
              </w:divBdr>
              <w:divsChild>
                <w:div w:id="744688348">
                  <w:marLeft w:val="0"/>
                  <w:marRight w:val="0"/>
                  <w:marTop w:val="0"/>
                  <w:marBottom w:val="0"/>
                  <w:divBdr>
                    <w:top w:val="none" w:sz="0" w:space="0" w:color="auto"/>
                    <w:left w:val="none" w:sz="0" w:space="0" w:color="auto"/>
                    <w:bottom w:val="none" w:sz="0" w:space="0" w:color="auto"/>
                    <w:right w:val="none" w:sz="0" w:space="0" w:color="auto"/>
                  </w:divBdr>
                  <w:divsChild>
                    <w:div w:id="20927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2442">
      <w:bodyDiv w:val="1"/>
      <w:marLeft w:val="0"/>
      <w:marRight w:val="0"/>
      <w:marTop w:val="0"/>
      <w:marBottom w:val="0"/>
      <w:divBdr>
        <w:top w:val="none" w:sz="0" w:space="0" w:color="auto"/>
        <w:left w:val="none" w:sz="0" w:space="0" w:color="auto"/>
        <w:bottom w:val="none" w:sz="0" w:space="0" w:color="auto"/>
        <w:right w:val="none" w:sz="0" w:space="0" w:color="auto"/>
      </w:divBdr>
    </w:div>
    <w:div w:id="905871269">
      <w:bodyDiv w:val="1"/>
      <w:marLeft w:val="0"/>
      <w:marRight w:val="0"/>
      <w:marTop w:val="0"/>
      <w:marBottom w:val="0"/>
      <w:divBdr>
        <w:top w:val="none" w:sz="0" w:space="0" w:color="auto"/>
        <w:left w:val="none" w:sz="0" w:space="0" w:color="auto"/>
        <w:bottom w:val="none" w:sz="0" w:space="0" w:color="auto"/>
        <w:right w:val="none" w:sz="0" w:space="0" w:color="auto"/>
      </w:divBdr>
    </w:div>
    <w:div w:id="951520677">
      <w:bodyDiv w:val="1"/>
      <w:marLeft w:val="0"/>
      <w:marRight w:val="0"/>
      <w:marTop w:val="0"/>
      <w:marBottom w:val="0"/>
      <w:divBdr>
        <w:top w:val="none" w:sz="0" w:space="0" w:color="auto"/>
        <w:left w:val="none" w:sz="0" w:space="0" w:color="auto"/>
        <w:bottom w:val="none" w:sz="0" w:space="0" w:color="auto"/>
        <w:right w:val="none" w:sz="0" w:space="0" w:color="auto"/>
      </w:divBdr>
    </w:div>
    <w:div w:id="963392951">
      <w:bodyDiv w:val="1"/>
      <w:marLeft w:val="0"/>
      <w:marRight w:val="0"/>
      <w:marTop w:val="0"/>
      <w:marBottom w:val="0"/>
      <w:divBdr>
        <w:top w:val="none" w:sz="0" w:space="0" w:color="auto"/>
        <w:left w:val="none" w:sz="0" w:space="0" w:color="auto"/>
        <w:bottom w:val="none" w:sz="0" w:space="0" w:color="auto"/>
        <w:right w:val="none" w:sz="0" w:space="0" w:color="auto"/>
      </w:divBdr>
    </w:div>
    <w:div w:id="984048590">
      <w:bodyDiv w:val="1"/>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sChild>
            <w:div w:id="2126852155">
              <w:marLeft w:val="0"/>
              <w:marRight w:val="0"/>
              <w:marTop w:val="0"/>
              <w:marBottom w:val="0"/>
              <w:divBdr>
                <w:top w:val="none" w:sz="0" w:space="0" w:color="auto"/>
                <w:left w:val="none" w:sz="0" w:space="0" w:color="auto"/>
                <w:bottom w:val="none" w:sz="0" w:space="0" w:color="auto"/>
                <w:right w:val="none" w:sz="0" w:space="0" w:color="auto"/>
              </w:divBdr>
              <w:divsChild>
                <w:div w:id="17316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9314">
          <w:marLeft w:val="0"/>
          <w:marRight w:val="0"/>
          <w:marTop w:val="0"/>
          <w:marBottom w:val="0"/>
          <w:divBdr>
            <w:top w:val="none" w:sz="0" w:space="0" w:color="auto"/>
            <w:left w:val="none" w:sz="0" w:space="0" w:color="auto"/>
            <w:bottom w:val="none" w:sz="0" w:space="0" w:color="auto"/>
            <w:right w:val="none" w:sz="0" w:space="0" w:color="auto"/>
          </w:divBdr>
          <w:divsChild>
            <w:div w:id="1854682382">
              <w:marLeft w:val="0"/>
              <w:marRight w:val="0"/>
              <w:marTop w:val="0"/>
              <w:marBottom w:val="0"/>
              <w:divBdr>
                <w:top w:val="none" w:sz="0" w:space="0" w:color="auto"/>
                <w:left w:val="none" w:sz="0" w:space="0" w:color="auto"/>
                <w:bottom w:val="none" w:sz="0" w:space="0" w:color="auto"/>
                <w:right w:val="none" w:sz="0" w:space="0" w:color="auto"/>
              </w:divBdr>
              <w:divsChild>
                <w:div w:id="1834028246">
                  <w:marLeft w:val="0"/>
                  <w:marRight w:val="0"/>
                  <w:marTop w:val="0"/>
                  <w:marBottom w:val="0"/>
                  <w:divBdr>
                    <w:top w:val="none" w:sz="0" w:space="0" w:color="auto"/>
                    <w:left w:val="none" w:sz="0" w:space="0" w:color="auto"/>
                    <w:bottom w:val="none" w:sz="0" w:space="0" w:color="auto"/>
                    <w:right w:val="none" w:sz="0" w:space="0" w:color="auto"/>
                  </w:divBdr>
                  <w:divsChild>
                    <w:div w:id="6964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91830">
      <w:bodyDiv w:val="1"/>
      <w:marLeft w:val="0"/>
      <w:marRight w:val="0"/>
      <w:marTop w:val="0"/>
      <w:marBottom w:val="0"/>
      <w:divBdr>
        <w:top w:val="none" w:sz="0" w:space="0" w:color="auto"/>
        <w:left w:val="none" w:sz="0" w:space="0" w:color="auto"/>
        <w:bottom w:val="none" w:sz="0" w:space="0" w:color="auto"/>
        <w:right w:val="none" w:sz="0" w:space="0" w:color="auto"/>
      </w:divBdr>
    </w:div>
    <w:div w:id="1023554768">
      <w:bodyDiv w:val="1"/>
      <w:marLeft w:val="0"/>
      <w:marRight w:val="0"/>
      <w:marTop w:val="0"/>
      <w:marBottom w:val="0"/>
      <w:divBdr>
        <w:top w:val="none" w:sz="0" w:space="0" w:color="auto"/>
        <w:left w:val="none" w:sz="0" w:space="0" w:color="auto"/>
        <w:bottom w:val="none" w:sz="0" w:space="0" w:color="auto"/>
        <w:right w:val="none" w:sz="0" w:space="0" w:color="auto"/>
      </w:divBdr>
      <w:divsChild>
        <w:div w:id="1119954945">
          <w:marLeft w:val="0"/>
          <w:marRight w:val="0"/>
          <w:marTop w:val="0"/>
          <w:marBottom w:val="0"/>
          <w:divBdr>
            <w:top w:val="none" w:sz="0" w:space="0" w:color="auto"/>
            <w:left w:val="none" w:sz="0" w:space="0" w:color="auto"/>
            <w:bottom w:val="none" w:sz="0" w:space="0" w:color="auto"/>
            <w:right w:val="none" w:sz="0" w:space="0" w:color="auto"/>
          </w:divBdr>
          <w:divsChild>
            <w:div w:id="239600191">
              <w:marLeft w:val="0"/>
              <w:marRight w:val="0"/>
              <w:marTop w:val="0"/>
              <w:marBottom w:val="0"/>
              <w:divBdr>
                <w:top w:val="none" w:sz="0" w:space="0" w:color="auto"/>
                <w:left w:val="none" w:sz="0" w:space="0" w:color="auto"/>
                <w:bottom w:val="none" w:sz="0" w:space="0" w:color="auto"/>
                <w:right w:val="none" w:sz="0" w:space="0" w:color="auto"/>
              </w:divBdr>
              <w:divsChild>
                <w:div w:id="1213730037">
                  <w:marLeft w:val="0"/>
                  <w:marRight w:val="0"/>
                  <w:marTop w:val="0"/>
                  <w:marBottom w:val="0"/>
                  <w:divBdr>
                    <w:top w:val="none" w:sz="0" w:space="0" w:color="auto"/>
                    <w:left w:val="none" w:sz="0" w:space="0" w:color="auto"/>
                    <w:bottom w:val="none" w:sz="0" w:space="0" w:color="auto"/>
                    <w:right w:val="none" w:sz="0" w:space="0" w:color="auto"/>
                  </w:divBdr>
                  <w:divsChild>
                    <w:div w:id="15367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7955">
          <w:marLeft w:val="0"/>
          <w:marRight w:val="0"/>
          <w:marTop w:val="0"/>
          <w:marBottom w:val="0"/>
          <w:divBdr>
            <w:top w:val="none" w:sz="0" w:space="0" w:color="auto"/>
            <w:left w:val="none" w:sz="0" w:space="0" w:color="auto"/>
            <w:bottom w:val="none" w:sz="0" w:space="0" w:color="auto"/>
            <w:right w:val="none" w:sz="0" w:space="0" w:color="auto"/>
          </w:divBdr>
          <w:divsChild>
            <w:div w:id="1099911359">
              <w:marLeft w:val="0"/>
              <w:marRight w:val="0"/>
              <w:marTop w:val="0"/>
              <w:marBottom w:val="0"/>
              <w:divBdr>
                <w:top w:val="none" w:sz="0" w:space="0" w:color="auto"/>
                <w:left w:val="none" w:sz="0" w:space="0" w:color="auto"/>
                <w:bottom w:val="none" w:sz="0" w:space="0" w:color="auto"/>
                <w:right w:val="none" w:sz="0" w:space="0" w:color="auto"/>
              </w:divBdr>
              <w:divsChild>
                <w:div w:id="11664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9378">
      <w:bodyDiv w:val="1"/>
      <w:marLeft w:val="0"/>
      <w:marRight w:val="0"/>
      <w:marTop w:val="0"/>
      <w:marBottom w:val="0"/>
      <w:divBdr>
        <w:top w:val="none" w:sz="0" w:space="0" w:color="auto"/>
        <w:left w:val="none" w:sz="0" w:space="0" w:color="auto"/>
        <w:bottom w:val="none" w:sz="0" w:space="0" w:color="auto"/>
        <w:right w:val="none" w:sz="0" w:space="0" w:color="auto"/>
      </w:divBdr>
    </w:div>
    <w:div w:id="1084035651">
      <w:bodyDiv w:val="1"/>
      <w:marLeft w:val="0"/>
      <w:marRight w:val="0"/>
      <w:marTop w:val="0"/>
      <w:marBottom w:val="0"/>
      <w:divBdr>
        <w:top w:val="none" w:sz="0" w:space="0" w:color="auto"/>
        <w:left w:val="none" w:sz="0" w:space="0" w:color="auto"/>
        <w:bottom w:val="none" w:sz="0" w:space="0" w:color="auto"/>
        <w:right w:val="none" w:sz="0" w:space="0" w:color="auto"/>
      </w:divBdr>
    </w:div>
    <w:div w:id="1114783793">
      <w:bodyDiv w:val="1"/>
      <w:marLeft w:val="0"/>
      <w:marRight w:val="0"/>
      <w:marTop w:val="0"/>
      <w:marBottom w:val="0"/>
      <w:divBdr>
        <w:top w:val="none" w:sz="0" w:space="0" w:color="auto"/>
        <w:left w:val="none" w:sz="0" w:space="0" w:color="auto"/>
        <w:bottom w:val="none" w:sz="0" w:space="0" w:color="auto"/>
        <w:right w:val="none" w:sz="0" w:space="0" w:color="auto"/>
      </w:divBdr>
    </w:div>
    <w:div w:id="1142306907">
      <w:bodyDiv w:val="1"/>
      <w:marLeft w:val="0"/>
      <w:marRight w:val="0"/>
      <w:marTop w:val="0"/>
      <w:marBottom w:val="0"/>
      <w:divBdr>
        <w:top w:val="none" w:sz="0" w:space="0" w:color="auto"/>
        <w:left w:val="none" w:sz="0" w:space="0" w:color="auto"/>
        <w:bottom w:val="none" w:sz="0" w:space="0" w:color="auto"/>
        <w:right w:val="none" w:sz="0" w:space="0" w:color="auto"/>
      </w:divBdr>
    </w:div>
    <w:div w:id="1145778894">
      <w:bodyDiv w:val="1"/>
      <w:marLeft w:val="0"/>
      <w:marRight w:val="0"/>
      <w:marTop w:val="0"/>
      <w:marBottom w:val="0"/>
      <w:divBdr>
        <w:top w:val="none" w:sz="0" w:space="0" w:color="auto"/>
        <w:left w:val="none" w:sz="0" w:space="0" w:color="auto"/>
        <w:bottom w:val="none" w:sz="0" w:space="0" w:color="auto"/>
        <w:right w:val="none" w:sz="0" w:space="0" w:color="auto"/>
      </w:divBdr>
    </w:div>
    <w:div w:id="1217467659">
      <w:bodyDiv w:val="1"/>
      <w:marLeft w:val="0"/>
      <w:marRight w:val="0"/>
      <w:marTop w:val="0"/>
      <w:marBottom w:val="0"/>
      <w:divBdr>
        <w:top w:val="none" w:sz="0" w:space="0" w:color="auto"/>
        <w:left w:val="none" w:sz="0" w:space="0" w:color="auto"/>
        <w:bottom w:val="none" w:sz="0" w:space="0" w:color="auto"/>
        <w:right w:val="none" w:sz="0" w:space="0" w:color="auto"/>
      </w:divBdr>
      <w:divsChild>
        <w:div w:id="1437402478">
          <w:marLeft w:val="0"/>
          <w:marRight w:val="0"/>
          <w:marTop w:val="0"/>
          <w:marBottom w:val="0"/>
          <w:divBdr>
            <w:top w:val="none" w:sz="0" w:space="0" w:color="auto"/>
            <w:left w:val="none" w:sz="0" w:space="0" w:color="auto"/>
            <w:bottom w:val="none" w:sz="0" w:space="0" w:color="auto"/>
            <w:right w:val="none" w:sz="0" w:space="0" w:color="auto"/>
          </w:divBdr>
          <w:divsChild>
            <w:div w:id="1476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7324">
      <w:bodyDiv w:val="1"/>
      <w:marLeft w:val="0"/>
      <w:marRight w:val="0"/>
      <w:marTop w:val="0"/>
      <w:marBottom w:val="0"/>
      <w:divBdr>
        <w:top w:val="none" w:sz="0" w:space="0" w:color="auto"/>
        <w:left w:val="none" w:sz="0" w:space="0" w:color="auto"/>
        <w:bottom w:val="none" w:sz="0" w:space="0" w:color="auto"/>
        <w:right w:val="none" w:sz="0" w:space="0" w:color="auto"/>
      </w:divBdr>
    </w:div>
    <w:div w:id="1300912729">
      <w:bodyDiv w:val="1"/>
      <w:marLeft w:val="0"/>
      <w:marRight w:val="0"/>
      <w:marTop w:val="0"/>
      <w:marBottom w:val="0"/>
      <w:divBdr>
        <w:top w:val="none" w:sz="0" w:space="0" w:color="auto"/>
        <w:left w:val="none" w:sz="0" w:space="0" w:color="auto"/>
        <w:bottom w:val="none" w:sz="0" w:space="0" w:color="auto"/>
        <w:right w:val="none" w:sz="0" w:space="0" w:color="auto"/>
      </w:divBdr>
    </w:div>
    <w:div w:id="1317102638">
      <w:bodyDiv w:val="1"/>
      <w:marLeft w:val="0"/>
      <w:marRight w:val="0"/>
      <w:marTop w:val="0"/>
      <w:marBottom w:val="0"/>
      <w:divBdr>
        <w:top w:val="none" w:sz="0" w:space="0" w:color="auto"/>
        <w:left w:val="none" w:sz="0" w:space="0" w:color="auto"/>
        <w:bottom w:val="none" w:sz="0" w:space="0" w:color="auto"/>
        <w:right w:val="none" w:sz="0" w:space="0" w:color="auto"/>
      </w:divBdr>
    </w:div>
    <w:div w:id="1348941222">
      <w:bodyDiv w:val="1"/>
      <w:marLeft w:val="0"/>
      <w:marRight w:val="0"/>
      <w:marTop w:val="0"/>
      <w:marBottom w:val="0"/>
      <w:divBdr>
        <w:top w:val="none" w:sz="0" w:space="0" w:color="auto"/>
        <w:left w:val="none" w:sz="0" w:space="0" w:color="auto"/>
        <w:bottom w:val="none" w:sz="0" w:space="0" w:color="auto"/>
        <w:right w:val="none" w:sz="0" w:space="0" w:color="auto"/>
      </w:divBdr>
      <w:divsChild>
        <w:div w:id="1175412635">
          <w:marLeft w:val="0"/>
          <w:marRight w:val="0"/>
          <w:marTop w:val="0"/>
          <w:marBottom w:val="0"/>
          <w:divBdr>
            <w:top w:val="none" w:sz="0" w:space="0" w:color="auto"/>
            <w:left w:val="none" w:sz="0" w:space="0" w:color="auto"/>
            <w:bottom w:val="none" w:sz="0" w:space="0" w:color="auto"/>
            <w:right w:val="none" w:sz="0" w:space="0" w:color="auto"/>
          </w:divBdr>
          <w:divsChild>
            <w:div w:id="7527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8458">
      <w:bodyDiv w:val="1"/>
      <w:marLeft w:val="0"/>
      <w:marRight w:val="0"/>
      <w:marTop w:val="0"/>
      <w:marBottom w:val="0"/>
      <w:divBdr>
        <w:top w:val="none" w:sz="0" w:space="0" w:color="auto"/>
        <w:left w:val="none" w:sz="0" w:space="0" w:color="auto"/>
        <w:bottom w:val="none" w:sz="0" w:space="0" w:color="auto"/>
        <w:right w:val="none" w:sz="0" w:space="0" w:color="auto"/>
      </w:divBdr>
      <w:divsChild>
        <w:div w:id="91829220">
          <w:marLeft w:val="576"/>
          <w:marRight w:val="0"/>
          <w:marTop w:val="120"/>
          <w:marBottom w:val="0"/>
          <w:divBdr>
            <w:top w:val="none" w:sz="0" w:space="0" w:color="auto"/>
            <w:left w:val="none" w:sz="0" w:space="0" w:color="auto"/>
            <w:bottom w:val="none" w:sz="0" w:space="0" w:color="auto"/>
            <w:right w:val="none" w:sz="0" w:space="0" w:color="auto"/>
          </w:divBdr>
        </w:div>
        <w:div w:id="604726503">
          <w:marLeft w:val="576"/>
          <w:marRight w:val="0"/>
          <w:marTop w:val="120"/>
          <w:marBottom w:val="0"/>
          <w:divBdr>
            <w:top w:val="none" w:sz="0" w:space="0" w:color="auto"/>
            <w:left w:val="none" w:sz="0" w:space="0" w:color="auto"/>
            <w:bottom w:val="none" w:sz="0" w:space="0" w:color="auto"/>
            <w:right w:val="none" w:sz="0" w:space="0" w:color="auto"/>
          </w:divBdr>
        </w:div>
        <w:div w:id="671179719">
          <w:marLeft w:val="576"/>
          <w:marRight w:val="0"/>
          <w:marTop w:val="120"/>
          <w:marBottom w:val="0"/>
          <w:divBdr>
            <w:top w:val="none" w:sz="0" w:space="0" w:color="auto"/>
            <w:left w:val="none" w:sz="0" w:space="0" w:color="auto"/>
            <w:bottom w:val="none" w:sz="0" w:space="0" w:color="auto"/>
            <w:right w:val="none" w:sz="0" w:space="0" w:color="auto"/>
          </w:divBdr>
        </w:div>
        <w:div w:id="753942729">
          <w:marLeft w:val="576"/>
          <w:marRight w:val="0"/>
          <w:marTop w:val="120"/>
          <w:marBottom w:val="0"/>
          <w:divBdr>
            <w:top w:val="none" w:sz="0" w:space="0" w:color="auto"/>
            <w:left w:val="none" w:sz="0" w:space="0" w:color="auto"/>
            <w:bottom w:val="none" w:sz="0" w:space="0" w:color="auto"/>
            <w:right w:val="none" w:sz="0" w:space="0" w:color="auto"/>
          </w:divBdr>
        </w:div>
        <w:div w:id="907616805">
          <w:marLeft w:val="576"/>
          <w:marRight w:val="0"/>
          <w:marTop w:val="120"/>
          <w:marBottom w:val="0"/>
          <w:divBdr>
            <w:top w:val="none" w:sz="0" w:space="0" w:color="auto"/>
            <w:left w:val="none" w:sz="0" w:space="0" w:color="auto"/>
            <w:bottom w:val="none" w:sz="0" w:space="0" w:color="auto"/>
            <w:right w:val="none" w:sz="0" w:space="0" w:color="auto"/>
          </w:divBdr>
        </w:div>
        <w:div w:id="931548575">
          <w:marLeft w:val="576"/>
          <w:marRight w:val="0"/>
          <w:marTop w:val="120"/>
          <w:marBottom w:val="0"/>
          <w:divBdr>
            <w:top w:val="none" w:sz="0" w:space="0" w:color="auto"/>
            <w:left w:val="none" w:sz="0" w:space="0" w:color="auto"/>
            <w:bottom w:val="none" w:sz="0" w:space="0" w:color="auto"/>
            <w:right w:val="none" w:sz="0" w:space="0" w:color="auto"/>
          </w:divBdr>
        </w:div>
        <w:div w:id="964117087">
          <w:marLeft w:val="576"/>
          <w:marRight w:val="0"/>
          <w:marTop w:val="120"/>
          <w:marBottom w:val="0"/>
          <w:divBdr>
            <w:top w:val="none" w:sz="0" w:space="0" w:color="auto"/>
            <w:left w:val="none" w:sz="0" w:space="0" w:color="auto"/>
            <w:bottom w:val="none" w:sz="0" w:space="0" w:color="auto"/>
            <w:right w:val="none" w:sz="0" w:space="0" w:color="auto"/>
          </w:divBdr>
        </w:div>
        <w:div w:id="1382288233">
          <w:marLeft w:val="576"/>
          <w:marRight w:val="0"/>
          <w:marTop w:val="120"/>
          <w:marBottom w:val="0"/>
          <w:divBdr>
            <w:top w:val="none" w:sz="0" w:space="0" w:color="auto"/>
            <w:left w:val="none" w:sz="0" w:space="0" w:color="auto"/>
            <w:bottom w:val="none" w:sz="0" w:space="0" w:color="auto"/>
            <w:right w:val="none" w:sz="0" w:space="0" w:color="auto"/>
          </w:divBdr>
        </w:div>
        <w:div w:id="1810632031">
          <w:marLeft w:val="576"/>
          <w:marRight w:val="0"/>
          <w:marTop w:val="120"/>
          <w:marBottom w:val="0"/>
          <w:divBdr>
            <w:top w:val="none" w:sz="0" w:space="0" w:color="auto"/>
            <w:left w:val="none" w:sz="0" w:space="0" w:color="auto"/>
            <w:bottom w:val="none" w:sz="0" w:space="0" w:color="auto"/>
            <w:right w:val="none" w:sz="0" w:space="0" w:color="auto"/>
          </w:divBdr>
        </w:div>
        <w:div w:id="2016835103">
          <w:marLeft w:val="576"/>
          <w:marRight w:val="0"/>
          <w:marTop w:val="120"/>
          <w:marBottom w:val="0"/>
          <w:divBdr>
            <w:top w:val="none" w:sz="0" w:space="0" w:color="auto"/>
            <w:left w:val="none" w:sz="0" w:space="0" w:color="auto"/>
            <w:bottom w:val="none" w:sz="0" w:space="0" w:color="auto"/>
            <w:right w:val="none" w:sz="0" w:space="0" w:color="auto"/>
          </w:divBdr>
        </w:div>
      </w:divsChild>
    </w:div>
    <w:div w:id="1420177238">
      <w:bodyDiv w:val="1"/>
      <w:marLeft w:val="0"/>
      <w:marRight w:val="0"/>
      <w:marTop w:val="0"/>
      <w:marBottom w:val="0"/>
      <w:divBdr>
        <w:top w:val="none" w:sz="0" w:space="0" w:color="auto"/>
        <w:left w:val="none" w:sz="0" w:space="0" w:color="auto"/>
        <w:bottom w:val="none" w:sz="0" w:space="0" w:color="auto"/>
        <w:right w:val="none" w:sz="0" w:space="0" w:color="auto"/>
      </w:divBdr>
    </w:div>
    <w:div w:id="1487547950">
      <w:bodyDiv w:val="1"/>
      <w:marLeft w:val="0"/>
      <w:marRight w:val="0"/>
      <w:marTop w:val="0"/>
      <w:marBottom w:val="0"/>
      <w:divBdr>
        <w:top w:val="none" w:sz="0" w:space="0" w:color="auto"/>
        <w:left w:val="none" w:sz="0" w:space="0" w:color="auto"/>
        <w:bottom w:val="none" w:sz="0" w:space="0" w:color="auto"/>
        <w:right w:val="none" w:sz="0" w:space="0" w:color="auto"/>
      </w:divBdr>
      <w:divsChild>
        <w:div w:id="1913076919">
          <w:marLeft w:val="0"/>
          <w:marRight w:val="0"/>
          <w:marTop w:val="0"/>
          <w:marBottom w:val="0"/>
          <w:divBdr>
            <w:top w:val="none" w:sz="0" w:space="0" w:color="auto"/>
            <w:left w:val="none" w:sz="0" w:space="0" w:color="auto"/>
            <w:bottom w:val="none" w:sz="0" w:space="0" w:color="auto"/>
            <w:right w:val="none" w:sz="0" w:space="0" w:color="auto"/>
          </w:divBdr>
          <w:divsChild>
            <w:div w:id="6936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5672">
      <w:bodyDiv w:val="1"/>
      <w:marLeft w:val="0"/>
      <w:marRight w:val="0"/>
      <w:marTop w:val="0"/>
      <w:marBottom w:val="0"/>
      <w:divBdr>
        <w:top w:val="none" w:sz="0" w:space="0" w:color="auto"/>
        <w:left w:val="none" w:sz="0" w:space="0" w:color="auto"/>
        <w:bottom w:val="none" w:sz="0" w:space="0" w:color="auto"/>
        <w:right w:val="none" w:sz="0" w:space="0" w:color="auto"/>
      </w:divBdr>
    </w:div>
    <w:div w:id="1600792346">
      <w:bodyDiv w:val="1"/>
      <w:marLeft w:val="0"/>
      <w:marRight w:val="0"/>
      <w:marTop w:val="0"/>
      <w:marBottom w:val="0"/>
      <w:divBdr>
        <w:top w:val="none" w:sz="0" w:space="0" w:color="auto"/>
        <w:left w:val="none" w:sz="0" w:space="0" w:color="auto"/>
        <w:bottom w:val="none" w:sz="0" w:space="0" w:color="auto"/>
        <w:right w:val="none" w:sz="0" w:space="0" w:color="auto"/>
      </w:divBdr>
      <w:divsChild>
        <w:div w:id="1210384393">
          <w:marLeft w:val="0"/>
          <w:marRight w:val="0"/>
          <w:marTop w:val="0"/>
          <w:marBottom w:val="0"/>
          <w:divBdr>
            <w:top w:val="none" w:sz="0" w:space="0" w:color="auto"/>
            <w:left w:val="none" w:sz="0" w:space="0" w:color="auto"/>
            <w:bottom w:val="none" w:sz="0" w:space="0" w:color="auto"/>
            <w:right w:val="none" w:sz="0" w:space="0" w:color="auto"/>
          </w:divBdr>
          <w:divsChild>
            <w:div w:id="1621720121">
              <w:marLeft w:val="0"/>
              <w:marRight w:val="0"/>
              <w:marTop w:val="0"/>
              <w:marBottom w:val="0"/>
              <w:divBdr>
                <w:top w:val="none" w:sz="0" w:space="0" w:color="auto"/>
                <w:left w:val="none" w:sz="0" w:space="0" w:color="auto"/>
                <w:bottom w:val="none" w:sz="0" w:space="0" w:color="auto"/>
                <w:right w:val="none" w:sz="0" w:space="0" w:color="auto"/>
              </w:divBdr>
              <w:divsChild>
                <w:div w:id="730732775">
                  <w:marLeft w:val="0"/>
                  <w:marRight w:val="0"/>
                  <w:marTop w:val="0"/>
                  <w:marBottom w:val="0"/>
                  <w:divBdr>
                    <w:top w:val="none" w:sz="0" w:space="0" w:color="auto"/>
                    <w:left w:val="none" w:sz="0" w:space="0" w:color="auto"/>
                    <w:bottom w:val="none" w:sz="0" w:space="0" w:color="auto"/>
                    <w:right w:val="none" w:sz="0" w:space="0" w:color="auto"/>
                  </w:divBdr>
                  <w:divsChild>
                    <w:div w:id="13971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2614">
      <w:bodyDiv w:val="1"/>
      <w:marLeft w:val="0"/>
      <w:marRight w:val="0"/>
      <w:marTop w:val="0"/>
      <w:marBottom w:val="0"/>
      <w:divBdr>
        <w:top w:val="none" w:sz="0" w:space="0" w:color="auto"/>
        <w:left w:val="none" w:sz="0" w:space="0" w:color="auto"/>
        <w:bottom w:val="none" w:sz="0" w:space="0" w:color="auto"/>
        <w:right w:val="none" w:sz="0" w:space="0" w:color="auto"/>
      </w:divBdr>
    </w:div>
    <w:div w:id="1619869274">
      <w:bodyDiv w:val="1"/>
      <w:marLeft w:val="0"/>
      <w:marRight w:val="0"/>
      <w:marTop w:val="0"/>
      <w:marBottom w:val="0"/>
      <w:divBdr>
        <w:top w:val="none" w:sz="0" w:space="0" w:color="auto"/>
        <w:left w:val="none" w:sz="0" w:space="0" w:color="auto"/>
        <w:bottom w:val="none" w:sz="0" w:space="0" w:color="auto"/>
        <w:right w:val="none" w:sz="0" w:space="0" w:color="auto"/>
      </w:divBdr>
      <w:divsChild>
        <w:div w:id="1724600655">
          <w:marLeft w:val="0"/>
          <w:marRight w:val="0"/>
          <w:marTop w:val="0"/>
          <w:marBottom w:val="0"/>
          <w:divBdr>
            <w:top w:val="none" w:sz="0" w:space="0" w:color="auto"/>
            <w:left w:val="none" w:sz="0" w:space="0" w:color="auto"/>
            <w:bottom w:val="none" w:sz="0" w:space="0" w:color="auto"/>
            <w:right w:val="none" w:sz="0" w:space="0" w:color="auto"/>
          </w:divBdr>
          <w:divsChild>
            <w:div w:id="8083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218">
      <w:bodyDiv w:val="1"/>
      <w:marLeft w:val="0"/>
      <w:marRight w:val="0"/>
      <w:marTop w:val="0"/>
      <w:marBottom w:val="0"/>
      <w:divBdr>
        <w:top w:val="none" w:sz="0" w:space="0" w:color="auto"/>
        <w:left w:val="none" w:sz="0" w:space="0" w:color="auto"/>
        <w:bottom w:val="none" w:sz="0" w:space="0" w:color="auto"/>
        <w:right w:val="none" w:sz="0" w:space="0" w:color="auto"/>
      </w:divBdr>
    </w:div>
    <w:div w:id="1687907444">
      <w:bodyDiv w:val="1"/>
      <w:marLeft w:val="0"/>
      <w:marRight w:val="0"/>
      <w:marTop w:val="0"/>
      <w:marBottom w:val="0"/>
      <w:divBdr>
        <w:top w:val="none" w:sz="0" w:space="0" w:color="auto"/>
        <w:left w:val="none" w:sz="0" w:space="0" w:color="auto"/>
        <w:bottom w:val="none" w:sz="0" w:space="0" w:color="auto"/>
        <w:right w:val="none" w:sz="0" w:space="0" w:color="auto"/>
      </w:divBdr>
    </w:div>
    <w:div w:id="1694646847">
      <w:bodyDiv w:val="1"/>
      <w:marLeft w:val="0"/>
      <w:marRight w:val="0"/>
      <w:marTop w:val="0"/>
      <w:marBottom w:val="0"/>
      <w:divBdr>
        <w:top w:val="none" w:sz="0" w:space="0" w:color="auto"/>
        <w:left w:val="none" w:sz="0" w:space="0" w:color="auto"/>
        <w:bottom w:val="none" w:sz="0" w:space="0" w:color="auto"/>
        <w:right w:val="none" w:sz="0" w:space="0" w:color="auto"/>
      </w:divBdr>
      <w:divsChild>
        <w:div w:id="764620432">
          <w:marLeft w:val="0"/>
          <w:marRight w:val="0"/>
          <w:marTop w:val="0"/>
          <w:marBottom w:val="0"/>
          <w:divBdr>
            <w:top w:val="none" w:sz="0" w:space="0" w:color="auto"/>
            <w:left w:val="none" w:sz="0" w:space="0" w:color="auto"/>
            <w:bottom w:val="none" w:sz="0" w:space="0" w:color="auto"/>
            <w:right w:val="none" w:sz="0" w:space="0" w:color="auto"/>
          </w:divBdr>
          <w:divsChild>
            <w:div w:id="8344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1728">
      <w:bodyDiv w:val="1"/>
      <w:marLeft w:val="0"/>
      <w:marRight w:val="0"/>
      <w:marTop w:val="0"/>
      <w:marBottom w:val="0"/>
      <w:divBdr>
        <w:top w:val="none" w:sz="0" w:space="0" w:color="auto"/>
        <w:left w:val="none" w:sz="0" w:space="0" w:color="auto"/>
        <w:bottom w:val="none" w:sz="0" w:space="0" w:color="auto"/>
        <w:right w:val="none" w:sz="0" w:space="0" w:color="auto"/>
      </w:divBdr>
      <w:divsChild>
        <w:div w:id="712577301">
          <w:marLeft w:val="0"/>
          <w:marRight w:val="0"/>
          <w:marTop w:val="0"/>
          <w:marBottom w:val="0"/>
          <w:divBdr>
            <w:top w:val="none" w:sz="0" w:space="0" w:color="auto"/>
            <w:left w:val="none" w:sz="0" w:space="0" w:color="auto"/>
            <w:bottom w:val="none" w:sz="0" w:space="0" w:color="auto"/>
            <w:right w:val="none" w:sz="0" w:space="0" w:color="auto"/>
          </w:divBdr>
          <w:divsChild>
            <w:div w:id="1820730892">
              <w:marLeft w:val="0"/>
              <w:marRight w:val="0"/>
              <w:marTop w:val="0"/>
              <w:marBottom w:val="0"/>
              <w:divBdr>
                <w:top w:val="none" w:sz="0" w:space="0" w:color="auto"/>
                <w:left w:val="none" w:sz="0" w:space="0" w:color="auto"/>
                <w:bottom w:val="none" w:sz="0" w:space="0" w:color="auto"/>
                <w:right w:val="none" w:sz="0" w:space="0" w:color="auto"/>
              </w:divBdr>
              <w:divsChild>
                <w:div w:id="826240811">
                  <w:marLeft w:val="0"/>
                  <w:marRight w:val="0"/>
                  <w:marTop w:val="0"/>
                  <w:marBottom w:val="0"/>
                  <w:divBdr>
                    <w:top w:val="none" w:sz="0" w:space="0" w:color="auto"/>
                    <w:left w:val="none" w:sz="0" w:space="0" w:color="auto"/>
                    <w:bottom w:val="none" w:sz="0" w:space="0" w:color="auto"/>
                    <w:right w:val="none" w:sz="0" w:space="0" w:color="auto"/>
                  </w:divBdr>
                  <w:divsChild>
                    <w:div w:id="4151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7004">
          <w:marLeft w:val="0"/>
          <w:marRight w:val="0"/>
          <w:marTop w:val="0"/>
          <w:marBottom w:val="0"/>
          <w:divBdr>
            <w:top w:val="none" w:sz="0" w:space="0" w:color="auto"/>
            <w:left w:val="none" w:sz="0" w:space="0" w:color="auto"/>
            <w:bottom w:val="none" w:sz="0" w:space="0" w:color="auto"/>
            <w:right w:val="none" w:sz="0" w:space="0" w:color="auto"/>
          </w:divBdr>
          <w:divsChild>
            <w:div w:id="1604728664">
              <w:marLeft w:val="0"/>
              <w:marRight w:val="0"/>
              <w:marTop w:val="0"/>
              <w:marBottom w:val="0"/>
              <w:divBdr>
                <w:top w:val="none" w:sz="0" w:space="0" w:color="auto"/>
                <w:left w:val="none" w:sz="0" w:space="0" w:color="auto"/>
                <w:bottom w:val="none" w:sz="0" w:space="0" w:color="auto"/>
                <w:right w:val="none" w:sz="0" w:space="0" w:color="auto"/>
              </w:divBdr>
              <w:divsChild>
                <w:div w:id="3643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57818">
      <w:bodyDiv w:val="1"/>
      <w:marLeft w:val="0"/>
      <w:marRight w:val="0"/>
      <w:marTop w:val="0"/>
      <w:marBottom w:val="0"/>
      <w:divBdr>
        <w:top w:val="none" w:sz="0" w:space="0" w:color="auto"/>
        <w:left w:val="none" w:sz="0" w:space="0" w:color="auto"/>
        <w:bottom w:val="none" w:sz="0" w:space="0" w:color="auto"/>
        <w:right w:val="none" w:sz="0" w:space="0" w:color="auto"/>
      </w:divBdr>
    </w:div>
    <w:div w:id="1773818765">
      <w:bodyDiv w:val="1"/>
      <w:marLeft w:val="0"/>
      <w:marRight w:val="0"/>
      <w:marTop w:val="0"/>
      <w:marBottom w:val="0"/>
      <w:divBdr>
        <w:top w:val="none" w:sz="0" w:space="0" w:color="auto"/>
        <w:left w:val="none" w:sz="0" w:space="0" w:color="auto"/>
        <w:bottom w:val="none" w:sz="0" w:space="0" w:color="auto"/>
        <w:right w:val="none" w:sz="0" w:space="0" w:color="auto"/>
      </w:divBdr>
      <w:divsChild>
        <w:div w:id="1864975034">
          <w:marLeft w:val="0"/>
          <w:marRight w:val="0"/>
          <w:marTop w:val="0"/>
          <w:marBottom w:val="0"/>
          <w:divBdr>
            <w:top w:val="none" w:sz="0" w:space="0" w:color="auto"/>
            <w:left w:val="none" w:sz="0" w:space="0" w:color="auto"/>
            <w:bottom w:val="none" w:sz="0" w:space="0" w:color="auto"/>
            <w:right w:val="none" w:sz="0" w:space="0" w:color="auto"/>
          </w:divBdr>
          <w:divsChild>
            <w:div w:id="1988701140">
              <w:marLeft w:val="0"/>
              <w:marRight w:val="0"/>
              <w:marTop w:val="0"/>
              <w:marBottom w:val="0"/>
              <w:divBdr>
                <w:top w:val="none" w:sz="0" w:space="0" w:color="auto"/>
                <w:left w:val="none" w:sz="0" w:space="0" w:color="auto"/>
                <w:bottom w:val="none" w:sz="0" w:space="0" w:color="auto"/>
                <w:right w:val="none" w:sz="0" w:space="0" w:color="auto"/>
              </w:divBdr>
              <w:divsChild>
                <w:div w:id="2036031084">
                  <w:marLeft w:val="0"/>
                  <w:marRight w:val="0"/>
                  <w:marTop w:val="0"/>
                  <w:marBottom w:val="0"/>
                  <w:divBdr>
                    <w:top w:val="none" w:sz="0" w:space="0" w:color="auto"/>
                    <w:left w:val="none" w:sz="0" w:space="0" w:color="auto"/>
                    <w:bottom w:val="none" w:sz="0" w:space="0" w:color="auto"/>
                    <w:right w:val="none" w:sz="0" w:space="0" w:color="auto"/>
                  </w:divBdr>
                  <w:divsChild>
                    <w:div w:id="1577862966">
                      <w:marLeft w:val="0"/>
                      <w:marRight w:val="0"/>
                      <w:marTop w:val="0"/>
                      <w:marBottom w:val="0"/>
                      <w:divBdr>
                        <w:top w:val="none" w:sz="0" w:space="0" w:color="auto"/>
                        <w:left w:val="none" w:sz="0" w:space="0" w:color="auto"/>
                        <w:bottom w:val="none" w:sz="0" w:space="0" w:color="auto"/>
                        <w:right w:val="none" w:sz="0" w:space="0" w:color="auto"/>
                      </w:divBdr>
                      <w:divsChild>
                        <w:div w:id="8598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623110">
      <w:bodyDiv w:val="1"/>
      <w:marLeft w:val="0"/>
      <w:marRight w:val="0"/>
      <w:marTop w:val="0"/>
      <w:marBottom w:val="0"/>
      <w:divBdr>
        <w:top w:val="none" w:sz="0" w:space="0" w:color="auto"/>
        <w:left w:val="none" w:sz="0" w:space="0" w:color="auto"/>
        <w:bottom w:val="none" w:sz="0" w:space="0" w:color="auto"/>
        <w:right w:val="none" w:sz="0" w:space="0" w:color="auto"/>
      </w:divBdr>
    </w:div>
    <w:div w:id="1833567152">
      <w:bodyDiv w:val="1"/>
      <w:marLeft w:val="0"/>
      <w:marRight w:val="0"/>
      <w:marTop w:val="0"/>
      <w:marBottom w:val="0"/>
      <w:divBdr>
        <w:top w:val="none" w:sz="0" w:space="0" w:color="auto"/>
        <w:left w:val="none" w:sz="0" w:space="0" w:color="auto"/>
        <w:bottom w:val="none" w:sz="0" w:space="0" w:color="auto"/>
        <w:right w:val="none" w:sz="0" w:space="0" w:color="auto"/>
      </w:divBdr>
    </w:div>
    <w:div w:id="1836916932">
      <w:bodyDiv w:val="1"/>
      <w:marLeft w:val="0"/>
      <w:marRight w:val="0"/>
      <w:marTop w:val="0"/>
      <w:marBottom w:val="0"/>
      <w:divBdr>
        <w:top w:val="none" w:sz="0" w:space="0" w:color="auto"/>
        <w:left w:val="none" w:sz="0" w:space="0" w:color="auto"/>
        <w:bottom w:val="none" w:sz="0" w:space="0" w:color="auto"/>
        <w:right w:val="none" w:sz="0" w:space="0" w:color="auto"/>
      </w:divBdr>
      <w:divsChild>
        <w:div w:id="107631017">
          <w:marLeft w:val="0"/>
          <w:marRight w:val="0"/>
          <w:marTop w:val="0"/>
          <w:marBottom w:val="0"/>
          <w:divBdr>
            <w:top w:val="none" w:sz="0" w:space="0" w:color="auto"/>
            <w:left w:val="none" w:sz="0" w:space="0" w:color="auto"/>
            <w:bottom w:val="none" w:sz="0" w:space="0" w:color="auto"/>
            <w:right w:val="none" w:sz="0" w:space="0" w:color="auto"/>
          </w:divBdr>
          <w:divsChild>
            <w:div w:id="1339431845">
              <w:marLeft w:val="0"/>
              <w:marRight w:val="0"/>
              <w:marTop w:val="0"/>
              <w:marBottom w:val="0"/>
              <w:divBdr>
                <w:top w:val="none" w:sz="0" w:space="0" w:color="auto"/>
                <w:left w:val="none" w:sz="0" w:space="0" w:color="auto"/>
                <w:bottom w:val="none" w:sz="0" w:space="0" w:color="auto"/>
                <w:right w:val="none" w:sz="0" w:space="0" w:color="auto"/>
              </w:divBdr>
              <w:divsChild>
                <w:div w:id="16068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204">
          <w:marLeft w:val="0"/>
          <w:marRight w:val="0"/>
          <w:marTop w:val="0"/>
          <w:marBottom w:val="0"/>
          <w:divBdr>
            <w:top w:val="none" w:sz="0" w:space="0" w:color="auto"/>
            <w:left w:val="none" w:sz="0" w:space="0" w:color="auto"/>
            <w:bottom w:val="none" w:sz="0" w:space="0" w:color="auto"/>
            <w:right w:val="none" w:sz="0" w:space="0" w:color="auto"/>
          </w:divBdr>
          <w:divsChild>
            <w:div w:id="1716857282">
              <w:marLeft w:val="0"/>
              <w:marRight w:val="0"/>
              <w:marTop w:val="0"/>
              <w:marBottom w:val="0"/>
              <w:divBdr>
                <w:top w:val="none" w:sz="0" w:space="0" w:color="auto"/>
                <w:left w:val="none" w:sz="0" w:space="0" w:color="auto"/>
                <w:bottom w:val="none" w:sz="0" w:space="0" w:color="auto"/>
                <w:right w:val="none" w:sz="0" w:space="0" w:color="auto"/>
              </w:divBdr>
              <w:divsChild>
                <w:div w:id="1998998049">
                  <w:marLeft w:val="0"/>
                  <w:marRight w:val="0"/>
                  <w:marTop w:val="0"/>
                  <w:marBottom w:val="0"/>
                  <w:divBdr>
                    <w:top w:val="none" w:sz="0" w:space="0" w:color="auto"/>
                    <w:left w:val="none" w:sz="0" w:space="0" w:color="auto"/>
                    <w:bottom w:val="none" w:sz="0" w:space="0" w:color="auto"/>
                    <w:right w:val="none" w:sz="0" w:space="0" w:color="auto"/>
                  </w:divBdr>
                  <w:divsChild>
                    <w:div w:id="8194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96139">
      <w:bodyDiv w:val="1"/>
      <w:marLeft w:val="0"/>
      <w:marRight w:val="0"/>
      <w:marTop w:val="0"/>
      <w:marBottom w:val="0"/>
      <w:divBdr>
        <w:top w:val="none" w:sz="0" w:space="0" w:color="auto"/>
        <w:left w:val="none" w:sz="0" w:space="0" w:color="auto"/>
        <w:bottom w:val="none" w:sz="0" w:space="0" w:color="auto"/>
        <w:right w:val="none" w:sz="0" w:space="0" w:color="auto"/>
      </w:divBdr>
    </w:div>
    <w:div w:id="1860390544">
      <w:bodyDiv w:val="1"/>
      <w:marLeft w:val="0"/>
      <w:marRight w:val="0"/>
      <w:marTop w:val="0"/>
      <w:marBottom w:val="0"/>
      <w:divBdr>
        <w:top w:val="none" w:sz="0" w:space="0" w:color="auto"/>
        <w:left w:val="none" w:sz="0" w:space="0" w:color="auto"/>
        <w:bottom w:val="none" w:sz="0" w:space="0" w:color="auto"/>
        <w:right w:val="none" w:sz="0" w:space="0" w:color="auto"/>
      </w:divBdr>
    </w:div>
    <w:div w:id="1967732426">
      <w:bodyDiv w:val="1"/>
      <w:marLeft w:val="0"/>
      <w:marRight w:val="0"/>
      <w:marTop w:val="0"/>
      <w:marBottom w:val="0"/>
      <w:divBdr>
        <w:top w:val="none" w:sz="0" w:space="0" w:color="auto"/>
        <w:left w:val="none" w:sz="0" w:space="0" w:color="auto"/>
        <w:bottom w:val="none" w:sz="0" w:space="0" w:color="auto"/>
        <w:right w:val="none" w:sz="0" w:space="0" w:color="auto"/>
      </w:divBdr>
    </w:div>
    <w:div w:id="2020544903">
      <w:bodyDiv w:val="1"/>
      <w:marLeft w:val="0"/>
      <w:marRight w:val="0"/>
      <w:marTop w:val="0"/>
      <w:marBottom w:val="0"/>
      <w:divBdr>
        <w:top w:val="none" w:sz="0" w:space="0" w:color="auto"/>
        <w:left w:val="none" w:sz="0" w:space="0" w:color="auto"/>
        <w:bottom w:val="none" w:sz="0" w:space="0" w:color="auto"/>
        <w:right w:val="none" w:sz="0" w:space="0" w:color="auto"/>
      </w:divBdr>
    </w:div>
    <w:div w:id="2025938912">
      <w:bodyDiv w:val="1"/>
      <w:marLeft w:val="0"/>
      <w:marRight w:val="0"/>
      <w:marTop w:val="0"/>
      <w:marBottom w:val="0"/>
      <w:divBdr>
        <w:top w:val="none" w:sz="0" w:space="0" w:color="auto"/>
        <w:left w:val="none" w:sz="0" w:space="0" w:color="auto"/>
        <w:bottom w:val="none" w:sz="0" w:space="0" w:color="auto"/>
        <w:right w:val="none" w:sz="0" w:space="0" w:color="auto"/>
      </w:divBdr>
      <w:divsChild>
        <w:div w:id="73598952">
          <w:marLeft w:val="0"/>
          <w:marRight w:val="0"/>
          <w:marTop w:val="0"/>
          <w:marBottom w:val="0"/>
          <w:divBdr>
            <w:top w:val="none" w:sz="0" w:space="0" w:color="auto"/>
            <w:left w:val="none" w:sz="0" w:space="0" w:color="auto"/>
            <w:bottom w:val="none" w:sz="0" w:space="0" w:color="auto"/>
            <w:right w:val="none" w:sz="0" w:space="0" w:color="auto"/>
          </w:divBdr>
          <w:divsChild>
            <w:div w:id="564686656">
              <w:marLeft w:val="0"/>
              <w:marRight w:val="0"/>
              <w:marTop w:val="0"/>
              <w:marBottom w:val="0"/>
              <w:divBdr>
                <w:top w:val="none" w:sz="0" w:space="0" w:color="auto"/>
                <w:left w:val="none" w:sz="0" w:space="0" w:color="auto"/>
                <w:bottom w:val="none" w:sz="0" w:space="0" w:color="auto"/>
                <w:right w:val="none" w:sz="0" w:space="0" w:color="auto"/>
              </w:divBdr>
              <w:divsChild>
                <w:div w:id="8605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533">
          <w:marLeft w:val="0"/>
          <w:marRight w:val="0"/>
          <w:marTop w:val="0"/>
          <w:marBottom w:val="0"/>
          <w:divBdr>
            <w:top w:val="none" w:sz="0" w:space="0" w:color="auto"/>
            <w:left w:val="none" w:sz="0" w:space="0" w:color="auto"/>
            <w:bottom w:val="none" w:sz="0" w:space="0" w:color="auto"/>
            <w:right w:val="none" w:sz="0" w:space="0" w:color="auto"/>
          </w:divBdr>
          <w:divsChild>
            <w:div w:id="331033646">
              <w:marLeft w:val="0"/>
              <w:marRight w:val="0"/>
              <w:marTop w:val="0"/>
              <w:marBottom w:val="0"/>
              <w:divBdr>
                <w:top w:val="none" w:sz="0" w:space="0" w:color="auto"/>
                <w:left w:val="none" w:sz="0" w:space="0" w:color="auto"/>
                <w:bottom w:val="none" w:sz="0" w:space="0" w:color="auto"/>
                <w:right w:val="none" w:sz="0" w:space="0" w:color="auto"/>
              </w:divBdr>
              <w:divsChild>
                <w:div w:id="1698777981">
                  <w:marLeft w:val="0"/>
                  <w:marRight w:val="0"/>
                  <w:marTop w:val="0"/>
                  <w:marBottom w:val="0"/>
                  <w:divBdr>
                    <w:top w:val="none" w:sz="0" w:space="0" w:color="auto"/>
                    <w:left w:val="none" w:sz="0" w:space="0" w:color="auto"/>
                    <w:bottom w:val="none" w:sz="0" w:space="0" w:color="auto"/>
                    <w:right w:val="none" w:sz="0" w:space="0" w:color="auto"/>
                  </w:divBdr>
                  <w:divsChild>
                    <w:div w:id="934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7372">
      <w:bodyDiv w:val="1"/>
      <w:marLeft w:val="0"/>
      <w:marRight w:val="0"/>
      <w:marTop w:val="0"/>
      <w:marBottom w:val="0"/>
      <w:divBdr>
        <w:top w:val="none" w:sz="0" w:space="0" w:color="auto"/>
        <w:left w:val="none" w:sz="0" w:space="0" w:color="auto"/>
        <w:bottom w:val="none" w:sz="0" w:space="0" w:color="auto"/>
        <w:right w:val="none" w:sz="0" w:space="0" w:color="auto"/>
      </w:divBdr>
    </w:div>
    <w:div w:id="2111389413">
      <w:bodyDiv w:val="1"/>
      <w:marLeft w:val="0"/>
      <w:marRight w:val="0"/>
      <w:marTop w:val="0"/>
      <w:marBottom w:val="0"/>
      <w:divBdr>
        <w:top w:val="none" w:sz="0" w:space="0" w:color="auto"/>
        <w:left w:val="none" w:sz="0" w:space="0" w:color="auto"/>
        <w:bottom w:val="none" w:sz="0" w:space="0" w:color="auto"/>
        <w:right w:val="none" w:sz="0" w:space="0" w:color="auto"/>
      </w:divBdr>
      <w:divsChild>
        <w:div w:id="460926826">
          <w:marLeft w:val="0"/>
          <w:marRight w:val="0"/>
          <w:marTop w:val="0"/>
          <w:marBottom w:val="0"/>
          <w:divBdr>
            <w:top w:val="none" w:sz="0" w:space="0" w:color="auto"/>
            <w:left w:val="none" w:sz="0" w:space="0" w:color="auto"/>
            <w:bottom w:val="none" w:sz="0" w:space="0" w:color="auto"/>
            <w:right w:val="none" w:sz="0" w:space="0" w:color="auto"/>
          </w:divBdr>
          <w:divsChild>
            <w:div w:id="177721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1240">
      <w:bodyDiv w:val="1"/>
      <w:marLeft w:val="0"/>
      <w:marRight w:val="0"/>
      <w:marTop w:val="0"/>
      <w:marBottom w:val="0"/>
      <w:divBdr>
        <w:top w:val="none" w:sz="0" w:space="0" w:color="auto"/>
        <w:left w:val="none" w:sz="0" w:space="0" w:color="auto"/>
        <w:bottom w:val="none" w:sz="0" w:space="0" w:color="auto"/>
        <w:right w:val="none" w:sz="0" w:space="0" w:color="auto"/>
      </w:divBdr>
      <w:divsChild>
        <w:div w:id="480196739">
          <w:marLeft w:val="0"/>
          <w:marRight w:val="0"/>
          <w:marTop w:val="0"/>
          <w:marBottom w:val="0"/>
          <w:divBdr>
            <w:top w:val="none" w:sz="0" w:space="0" w:color="auto"/>
            <w:left w:val="none" w:sz="0" w:space="0" w:color="auto"/>
            <w:bottom w:val="none" w:sz="0" w:space="0" w:color="auto"/>
            <w:right w:val="none" w:sz="0" w:space="0" w:color="auto"/>
          </w:divBdr>
          <w:divsChild>
            <w:div w:id="938179740">
              <w:marLeft w:val="0"/>
              <w:marRight w:val="0"/>
              <w:marTop w:val="0"/>
              <w:marBottom w:val="0"/>
              <w:divBdr>
                <w:top w:val="none" w:sz="0" w:space="0" w:color="auto"/>
                <w:left w:val="none" w:sz="0" w:space="0" w:color="auto"/>
                <w:bottom w:val="none" w:sz="0" w:space="0" w:color="auto"/>
                <w:right w:val="none" w:sz="0" w:space="0" w:color="auto"/>
              </w:divBdr>
              <w:divsChild>
                <w:div w:id="2117671235">
                  <w:marLeft w:val="0"/>
                  <w:marRight w:val="0"/>
                  <w:marTop w:val="0"/>
                  <w:marBottom w:val="0"/>
                  <w:divBdr>
                    <w:top w:val="none" w:sz="0" w:space="0" w:color="auto"/>
                    <w:left w:val="none" w:sz="0" w:space="0" w:color="auto"/>
                    <w:bottom w:val="none" w:sz="0" w:space="0" w:color="auto"/>
                    <w:right w:val="none" w:sz="0" w:space="0" w:color="auto"/>
                  </w:divBdr>
                  <w:divsChild>
                    <w:div w:id="195691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4047">
          <w:marLeft w:val="0"/>
          <w:marRight w:val="0"/>
          <w:marTop w:val="0"/>
          <w:marBottom w:val="0"/>
          <w:divBdr>
            <w:top w:val="none" w:sz="0" w:space="0" w:color="auto"/>
            <w:left w:val="none" w:sz="0" w:space="0" w:color="auto"/>
            <w:bottom w:val="none" w:sz="0" w:space="0" w:color="auto"/>
            <w:right w:val="none" w:sz="0" w:space="0" w:color="auto"/>
          </w:divBdr>
          <w:divsChild>
            <w:div w:id="1574511157">
              <w:marLeft w:val="0"/>
              <w:marRight w:val="0"/>
              <w:marTop w:val="0"/>
              <w:marBottom w:val="0"/>
              <w:divBdr>
                <w:top w:val="none" w:sz="0" w:space="0" w:color="auto"/>
                <w:left w:val="none" w:sz="0" w:space="0" w:color="auto"/>
                <w:bottom w:val="none" w:sz="0" w:space="0" w:color="auto"/>
                <w:right w:val="none" w:sz="0" w:space="0" w:color="auto"/>
              </w:divBdr>
              <w:divsChild>
                <w:div w:id="16645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936B0-33B7-47C6-8416-3205D5FE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Links>
    <vt:vector size="66" baseType="variant">
      <vt:variant>
        <vt:i4>6815859</vt:i4>
      </vt:variant>
      <vt:variant>
        <vt:i4>30</vt:i4>
      </vt:variant>
      <vt:variant>
        <vt:i4>0</vt:i4>
      </vt:variant>
      <vt:variant>
        <vt:i4>5</vt:i4>
      </vt:variant>
      <vt:variant>
        <vt:lpwstr>https://www.gov.uk/government/publications/sharing-nudes-and-semi-nudes-advice-for-education-settings-working-with-children-and-young-people/sharing-nudes-and-semi-nudes-advice-for-education-settings-working-with-children-and-young-people</vt:lpwstr>
      </vt:variant>
      <vt:variant>
        <vt:lpwstr>sec2</vt:lpwstr>
      </vt:variant>
      <vt:variant>
        <vt:i4>2424954</vt:i4>
      </vt:variant>
      <vt:variant>
        <vt:i4>27</vt:i4>
      </vt:variant>
      <vt:variant>
        <vt:i4>0</vt:i4>
      </vt:variant>
      <vt:variant>
        <vt:i4>5</vt:i4>
      </vt:variant>
      <vt:variant>
        <vt:lpwstr>https://www.gov.uk/government/publications/school-and-college-security/school-and-college-security</vt:lpwstr>
      </vt:variant>
      <vt:variant>
        <vt:lpwstr>overview</vt:lpwstr>
      </vt:variant>
      <vt:variant>
        <vt:i4>4653075</vt:i4>
      </vt:variant>
      <vt:variant>
        <vt:i4>24</vt:i4>
      </vt:variant>
      <vt:variant>
        <vt:i4>0</vt:i4>
      </vt:variant>
      <vt:variant>
        <vt:i4>5</vt:i4>
      </vt:variant>
      <vt:variant>
        <vt:lpwstr>https://www.gov.uk/government/publications/use-of-reasonable-force-in-schools</vt:lpwstr>
      </vt:variant>
      <vt:variant>
        <vt:lpwstr/>
      </vt:variant>
      <vt:variant>
        <vt:i4>6619197</vt:i4>
      </vt:variant>
      <vt:variant>
        <vt:i4>21</vt:i4>
      </vt:variant>
      <vt:variant>
        <vt:i4>0</vt:i4>
      </vt:variant>
      <vt:variant>
        <vt:i4>5</vt:i4>
      </vt:variant>
      <vt:variant>
        <vt:lpwstr>https://www.gov.uk/government/publications/behaviour-in-schools--2</vt:lpwstr>
      </vt:variant>
      <vt:variant>
        <vt:lpwstr/>
      </vt:variant>
      <vt:variant>
        <vt:i4>24</vt:i4>
      </vt:variant>
      <vt:variant>
        <vt:i4>18</vt:i4>
      </vt:variant>
      <vt:variant>
        <vt:i4>0</vt:i4>
      </vt:variant>
      <vt:variant>
        <vt:i4>5</vt:i4>
      </vt:variant>
      <vt:variant>
        <vt:lpwstr>https://www.gov.uk/government/publications/sharing-nudes-and-semi-nudes-advice-for-education-settings-working-with-children-and-young-people</vt:lpwstr>
      </vt:variant>
      <vt:variant>
        <vt:lpwstr/>
      </vt:variant>
      <vt:variant>
        <vt:i4>3211325</vt:i4>
      </vt:variant>
      <vt:variant>
        <vt:i4>15</vt:i4>
      </vt:variant>
      <vt:variant>
        <vt:i4>0</vt:i4>
      </vt:variant>
      <vt:variant>
        <vt:i4>5</vt:i4>
      </vt:variant>
      <vt:variant>
        <vt:lpwstr>https://www.legislation.gov.uk/ukpga/1996/56/section/550ZA</vt:lpwstr>
      </vt:variant>
      <vt:variant>
        <vt:lpwstr/>
      </vt:variant>
      <vt:variant>
        <vt:i4>1638408</vt:i4>
      </vt:variant>
      <vt:variant>
        <vt:i4>12</vt:i4>
      </vt:variant>
      <vt:variant>
        <vt:i4>0</vt:i4>
      </vt:variant>
      <vt:variant>
        <vt:i4>5</vt:i4>
      </vt:variant>
      <vt:variant>
        <vt:lpwstr>https://schoolleaders.thekeysupport.com/policy-expert/behaviour/behaviour-model-policy-and-examples/</vt:lpwstr>
      </vt:variant>
      <vt:variant>
        <vt:lpwstr/>
      </vt:variant>
      <vt:variant>
        <vt:i4>131092</vt:i4>
      </vt:variant>
      <vt:variant>
        <vt:i4>9</vt:i4>
      </vt:variant>
      <vt:variant>
        <vt:i4>0</vt:i4>
      </vt:variant>
      <vt:variant>
        <vt:i4>5</vt:i4>
      </vt:variant>
      <vt:variant>
        <vt:lpwstr>https://www.legislation.gov.uk/ukpga/1996/56/chapter/II/crossheading/powers-to-search-pupils</vt:lpwstr>
      </vt:variant>
      <vt:variant>
        <vt:lpwstr/>
      </vt:variant>
      <vt:variant>
        <vt:i4>655368</vt:i4>
      </vt:variant>
      <vt:variant>
        <vt:i4>6</vt:i4>
      </vt:variant>
      <vt:variant>
        <vt:i4>0</vt:i4>
      </vt:variant>
      <vt:variant>
        <vt:i4>5</vt:i4>
      </vt:variant>
      <vt:variant>
        <vt:lpwstr>https://chscp.org.uk/portfolio/local-child-safeguarding-practice-review-child-q/</vt:lpwstr>
      </vt:variant>
      <vt:variant>
        <vt:lpwstr/>
      </vt:variant>
      <vt:variant>
        <vt:i4>655368</vt:i4>
      </vt:variant>
      <vt:variant>
        <vt:i4>3</vt:i4>
      </vt:variant>
      <vt:variant>
        <vt:i4>0</vt:i4>
      </vt:variant>
      <vt:variant>
        <vt:i4>5</vt:i4>
      </vt:variant>
      <vt:variant>
        <vt:lpwstr>https://chscp.org.uk/portfolio/local-child-safeguarding-practice-review-child-q/</vt:lpwstr>
      </vt:variant>
      <vt:variant>
        <vt:lpwstr/>
      </vt:variant>
      <vt:variant>
        <vt:i4>3342442</vt:i4>
      </vt:variant>
      <vt:variant>
        <vt:i4>0</vt:i4>
      </vt:variant>
      <vt:variant>
        <vt:i4>0</vt:i4>
      </vt:variant>
      <vt:variant>
        <vt:i4>5</vt:i4>
      </vt:variant>
      <vt:variant>
        <vt:lpwstr>https://www.gov.uk/government/publications/searching-screening-and-confiscation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Pam Langmead</cp:lastModifiedBy>
  <cp:revision>6</cp:revision>
  <cp:lastPrinted>2022-08-10T10:40:00Z</cp:lastPrinted>
  <dcterms:created xsi:type="dcterms:W3CDTF">2023-07-04T06:14:00Z</dcterms:created>
  <dcterms:modified xsi:type="dcterms:W3CDTF">2023-07-04T06:31:00Z</dcterms:modified>
</cp:coreProperties>
</file>